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11FC" w14:textId="6A9F2F81" w:rsidR="00A74D0F" w:rsidRDefault="00A74D0F">
      <w:r>
        <w:t xml:space="preserve">BY-LAWS </w:t>
      </w:r>
    </w:p>
    <w:p w14:paraId="77EE601F" w14:textId="77777777" w:rsidR="00A74D0F" w:rsidRDefault="00A74D0F"/>
    <w:p w14:paraId="7C232AAF" w14:textId="535FF6CF" w:rsidR="00A74D0F" w:rsidRDefault="00A74D0F">
      <w:r>
        <w:t xml:space="preserve">By-laws are intended to deal with the day-to-day rules governing the organization. These might have to change to accommodate new conditions or circumstances. Hence, they should be reviewed and updated at least annually. </w:t>
      </w:r>
    </w:p>
    <w:p w14:paraId="358C445F" w14:textId="77777777" w:rsidR="00A74D0F" w:rsidRDefault="00A74D0F"/>
    <w:p w14:paraId="0E9DF1B2" w14:textId="7C06686D" w:rsidR="00A74D0F" w:rsidRDefault="00A74D0F">
      <w:r>
        <w:t xml:space="preserve">1. Meetings: </w:t>
      </w:r>
      <w:r w:rsidR="00FD2B27">
        <w:t>Meetings are scheduled twice a month</w:t>
      </w:r>
      <w:r>
        <w:t>.</w:t>
      </w:r>
      <w:r w:rsidR="00FD2B27">
        <w:t xml:space="preserve"> Time, date, and location of meeting</w:t>
      </w:r>
      <w:r>
        <w:t xml:space="preserve"> </w:t>
      </w:r>
      <w:r w:rsidR="00FD2B27">
        <w:t>is open to participants needs.</w:t>
      </w:r>
    </w:p>
    <w:p w14:paraId="4BDE8F25" w14:textId="77777777" w:rsidR="00A74D0F" w:rsidRDefault="00A74D0F"/>
    <w:p w14:paraId="4145EF1A" w14:textId="39E66BDC" w:rsidR="00A74D0F" w:rsidRDefault="00A74D0F">
      <w:r>
        <w:t xml:space="preserve">2. Officers: </w:t>
      </w:r>
      <w:r w:rsidR="00FD2B27">
        <w:t xml:space="preserve">The officer positions for the club are PRESIDENT, VICE PRESIDENT, SECRETARY, and TREASURER. Other officers may be added based on need. Additional officers must be elected and approved. </w:t>
      </w:r>
    </w:p>
    <w:p w14:paraId="1BE62E98" w14:textId="77777777" w:rsidR="00A74D0F" w:rsidRDefault="00A74D0F"/>
    <w:p w14:paraId="6812C917" w14:textId="6A241456" w:rsidR="00A74D0F" w:rsidRDefault="00A74D0F">
      <w:r>
        <w:t xml:space="preserve">3. Committees: </w:t>
      </w:r>
      <w:r w:rsidR="00FD2B27">
        <w:t xml:space="preserve">There are no initial committees. </w:t>
      </w:r>
      <w:r>
        <w:t xml:space="preserve"> </w:t>
      </w:r>
      <w:r w:rsidR="00FD2B27">
        <w:t>S</w:t>
      </w:r>
      <w:r>
        <w:t xml:space="preserve">tanding committees </w:t>
      </w:r>
      <w:r w:rsidR="00FD2B27">
        <w:t>may be initiated based on the needs of the club. All committees must have a chairperson identified. The</w:t>
      </w:r>
      <w:r>
        <w:t xml:space="preserve"> chairperson </w:t>
      </w:r>
      <w:r w:rsidR="00FD2B27">
        <w:t>is responsible for reporting back to officers of the club – the actions and accomplishments of the</w:t>
      </w:r>
      <w:r>
        <w:t xml:space="preserve"> committee members. State the duties and responsibilities of these committees. </w:t>
      </w:r>
    </w:p>
    <w:p w14:paraId="67B77979" w14:textId="77777777" w:rsidR="00A74D0F" w:rsidRDefault="00A74D0F"/>
    <w:p w14:paraId="3A3106D9" w14:textId="2C5D73BC" w:rsidR="00A74D0F" w:rsidRDefault="00A74D0F">
      <w:r>
        <w:t xml:space="preserve">4. Financial: </w:t>
      </w:r>
      <w:r w:rsidR="00FD2B27">
        <w:t xml:space="preserve">There are no initiation fees to join the club. </w:t>
      </w:r>
    </w:p>
    <w:p w14:paraId="13EBA3DD" w14:textId="77777777" w:rsidR="00A74D0F" w:rsidRDefault="00A74D0F"/>
    <w:p w14:paraId="631B9D0B" w14:textId="77777777" w:rsidR="00C645ED" w:rsidRDefault="00A74D0F">
      <w:r>
        <w:t xml:space="preserve">5. Elections: </w:t>
      </w:r>
      <w:r w:rsidR="00FD2B27">
        <w:t xml:space="preserve">Elections are to be held annually. </w:t>
      </w:r>
      <w:r w:rsidR="00C645ED">
        <w:t xml:space="preserve">If an officer will be leaving the board at the end of a semester, a replacement must be elected two weeks before the end of the semester. </w:t>
      </w:r>
    </w:p>
    <w:p w14:paraId="02C9D483" w14:textId="21ADD462" w:rsidR="00A74D0F" w:rsidRDefault="00C645ED" w:rsidP="00C645ED">
      <w:pPr>
        <w:ind w:left="720"/>
      </w:pPr>
      <w:r>
        <w:t>- Filling Vacancies:</w:t>
      </w:r>
      <w:r w:rsidR="00A74D0F">
        <w:t xml:space="preserve"> </w:t>
      </w:r>
      <w:r>
        <w:t xml:space="preserve">If an officer’s seat is left vacant a letter resigning the seat must be obtained from the former occupant. After that, a new replacement can be elected and sworn in. </w:t>
      </w:r>
    </w:p>
    <w:p w14:paraId="20C96E75" w14:textId="77777777" w:rsidR="00A74D0F" w:rsidRDefault="00A74D0F"/>
    <w:p w14:paraId="6B1F7C56" w14:textId="3088EAE0" w:rsidR="00B84306" w:rsidRDefault="00A74D0F">
      <w:r>
        <w:t xml:space="preserve">6. Amendment of By-Laws: </w:t>
      </w:r>
      <w:r w:rsidR="00C645ED">
        <w:t xml:space="preserve">The by-laws may be amended at any time, in part or in whole by the standing officers. </w:t>
      </w:r>
    </w:p>
    <w:p w14:paraId="0FA75025" w14:textId="34B5EE53" w:rsidR="00C645ED" w:rsidRDefault="00C645ED" w:rsidP="00C645ED">
      <w:pPr>
        <w:ind w:left="720"/>
      </w:pPr>
      <w:r>
        <w:t xml:space="preserve">- Amending in whole: By-laws may be amended in whole with a unanimous vote. </w:t>
      </w:r>
    </w:p>
    <w:p w14:paraId="4284A53E" w14:textId="6181F0D9" w:rsidR="00C645ED" w:rsidRDefault="00C645ED" w:rsidP="00C645ED">
      <w:pPr>
        <w:ind w:left="720"/>
      </w:pPr>
      <w:r>
        <w:t xml:space="preserve">- Amending individual by-laws: May be added or changed through simple majority. </w:t>
      </w:r>
    </w:p>
    <w:sectPr w:rsidR="00C645ED" w:rsidSect="000D2A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CE22" w14:textId="77777777" w:rsidR="000336FD" w:rsidRDefault="000336FD" w:rsidP="000D4D04">
      <w:r>
        <w:separator/>
      </w:r>
    </w:p>
  </w:endnote>
  <w:endnote w:type="continuationSeparator" w:id="0">
    <w:p w14:paraId="7F7447B2" w14:textId="77777777" w:rsidR="000336FD" w:rsidRDefault="000336FD" w:rsidP="000D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tesse Medium">
    <w:panose1 w:val="00000000000000000000"/>
    <w:charset w:val="00"/>
    <w:family w:val="auto"/>
    <w:notTrueType/>
    <w:pitch w:val="variable"/>
    <w:sig w:usb0="A000007F" w:usb1="5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CDCD" w14:textId="77777777" w:rsidR="000336FD" w:rsidRDefault="000336FD" w:rsidP="000D4D04">
      <w:r>
        <w:separator/>
      </w:r>
    </w:p>
  </w:footnote>
  <w:footnote w:type="continuationSeparator" w:id="0">
    <w:p w14:paraId="4D90D2F7" w14:textId="77777777" w:rsidR="000336FD" w:rsidRDefault="000336FD" w:rsidP="000D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C030" w14:textId="77777777" w:rsidR="000D4D04" w:rsidRPr="00813EF5" w:rsidRDefault="000D4D04" w:rsidP="000D4D04">
    <w:pPr>
      <w:pStyle w:val="Header"/>
      <w:rPr>
        <w:rFonts w:ascii="Vitesse Medium" w:hAnsi="Vitesse Medium"/>
        <w:b/>
        <w:bCs/>
        <w:color w:val="C00000"/>
        <w:sz w:val="32"/>
        <w:szCs w:val="32"/>
      </w:rPr>
    </w:pPr>
    <w:r w:rsidRPr="00813EF5">
      <w:rPr>
        <w:rFonts w:ascii="Vitesse Medium" w:hAnsi="Vitesse Medium"/>
        <w:b/>
        <w:bCs/>
        <w:color w:val="C00000"/>
        <w:sz w:val="32"/>
        <w:szCs w:val="32"/>
      </w:rPr>
      <w:t>UNM-TAOS GENDER AND SEXUALITY ALLIANCE (GSA)</w:t>
    </w:r>
  </w:p>
  <w:p w14:paraId="08B5C612" w14:textId="77777777" w:rsidR="000D4D04" w:rsidRDefault="000D4D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0F"/>
    <w:rsid w:val="000336FD"/>
    <w:rsid w:val="000D2A0C"/>
    <w:rsid w:val="000D4D04"/>
    <w:rsid w:val="0056740E"/>
    <w:rsid w:val="008A5B00"/>
    <w:rsid w:val="00A74D0F"/>
    <w:rsid w:val="00AA1B57"/>
    <w:rsid w:val="00AB1F96"/>
    <w:rsid w:val="00B84306"/>
    <w:rsid w:val="00C645ED"/>
    <w:rsid w:val="00EF4B09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3353"/>
  <w15:chartTrackingRefBased/>
  <w15:docId w15:val="{73D10EBD-A195-3B45-85A6-118B2ED8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D04"/>
  </w:style>
  <w:style w:type="paragraph" w:styleId="Footer">
    <w:name w:val="footer"/>
    <w:basedOn w:val="Normal"/>
    <w:link w:val="FooterChar"/>
    <w:uiPriority w:val="99"/>
    <w:unhideWhenUsed/>
    <w:rsid w:val="000D4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Trujillo</dc:creator>
  <cp:keywords/>
  <dc:description/>
  <cp:lastModifiedBy>Enrico Trujillo</cp:lastModifiedBy>
  <cp:revision>3</cp:revision>
  <cp:lastPrinted>2022-11-22T16:45:00Z</cp:lastPrinted>
  <dcterms:created xsi:type="dcterms:W3CDTF">2023-01-23T16:40:00Z</dcterms:created>
  <dcterms:modified xsi:type="dcterms:W3CDTF">2023-03-07T17:06:00Z</dcterms:modified>
</cp:coreProperties>
</file>