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AFCB" w14:textId="07DC2983" w:rsidR="00A42BB1" w:rsidRPr="00657E7E" w:rsidRDefault="00AD0737" w:rsidP="008A1595">
      <w:pPr>
        <w:jc w:val="center"/>
        <w:rPr>
          <w:rFonts w:ascii="Times New Roman" w:hAnsi="Times New Roman" w:cs="Times New Roman"/>
        </w:rPr>
      </w:pPr>
      <w:r w:rsidRPr="00657E7E">
        <w:rPr>
          <w:rFonts w:ascii="Times New Roman" w:hAnsi="Times New Roman" w:cs="Times New Roman"/>
          <w:noProof/>
        </w:rPr>
        <w:drawing>
          <wp:inline distT="0" distB="0" distL="0" distR="0" wp14:anchorId="243146BB" wp14:editId="31CC9C02">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M Taos Logo"/>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657E7E" w:rsidRDefault="00A42BB1" w:rsidP="00A42BB1">
      <w:pPr>
        <w:ind w:right="850"/>
        <w:rPr>
          <w:rFonts w:ascii="Times New Roman" w:hAnsi="Times New Roman" w:cs="Times New Roman"/>
        </w:rPr>
      </w:pPr>
      <w:r w:rsidRPr="00657E7E">
        <w:rPr>
          <w:rFonts w:ascii="Times New Roman" w:hAnsi="Times New Roman" w:cs="Times New Roman"/>
        </w:rPr>
        <w:t>The course syllabus serves as a description and plan</w:t>
      </w:r>
      <w:r w:rsidR="002C344A" w:rsidRPr="00657E7E">
        <w:rPr>
          <w:rFonts w:ascii="Times New Roman" w:hAnsi="Times New Roman" w:cs="Times New Roman"/>
        </w:rPr>
        <w:t xml:space="preserve"> for a course and is considered the contract between the faculty and the students in the course. </w:t>
      </w:r>
      <w:r w:rsidRPr="00657E7E">
        <w:rPr>
          <w:rFonts w:ascii="Times New Roman" w:hAnsi="Times New Roman" w:cs="Times New Roman"/>
        </w:rPr>
        <w:t xml:space="preserve">The sample syllabus presented here provides guidance for the </w:t>
      </w:r>
      <w:r w:rsidRPr="0077609B">
        <w:rPr>
          <w:rFonts w:ascii="Times New Roman" w:hAnsi="Times New Roman" w:cs="Times New Roman"/>
          <w:b/>
          <w:bCs/>
          <w:i/>
          <w:iCs/>
        </w:rPr>
        <w:t>minimum</w:t>
      </w:r>
      <w:r w:rsidRPr="00657E7E">
        <w:rPr>
          <w:rFonts w:ascii="Times New Roman" w:hAnsi="Times New Roman" w:cs="Times New Roman"/>
          <w:u w:val="single"/>
        </w:rPr>
        <w:t xml:space="preserve"> </w:t>
      </w:r>
      <w:r w:rsidRPr="00657E7E">
        <w:rPr>
          <w:rFonts w:ascii="Times New Roman" w:hAnsi="Times New Roman" w:cs="Times New Roman"/>
        </w:rPr>
        <w:t>requirements</w:t>
      </w:r>
      <w:r w:rsidR="002C344A" w:rsidRPr="00657E7E">
        <w:rPr>
          <w:rFonts w:ascii="Times New Roman" w:hAnsi="Times New Roman" w:cs="Times New Roman"/>
        </w:rPr>
        <w:t xml:space="preserve"> as approved by </w:t>
      </w:r>
      <w:r w:rsidRPr="00657E7E">
        <w:rPr>
          <w:rFonts w:ascii="Times New Roman" w:hAnsi="Times New Roman" w:cs="Times New Roman"/>
        </w:rPr>
        <w:t>UNM</w:t>
      </w:r>
      <w:r w:rsidR="00FB245D" w:rsidRPr="00657E7E">
        <w:rPr>
          <w:rFonts w:ascii="Times New Roman" w:hAnsi="Times New Roman" w:cs="Times New Roman"/>
        </w:rPr>
        <w:t xml:space="preserve"> Academic Affairs</w:t>
      </w:r>
      <w:r w:rsidR="002C344A" w:rsidRPr="00657E7E">
        <w:rPr>
          <w:rFonts w:ascii="Times New Roman" w:hAnsi="Times New Roman" w:cs="Times New Roman"/>
        </w:rPr>
        <w:t xml:space="preserve"> and UNM </w:t>
      </w:r>
      <w:r w:rsidRPr="00657E7E">
        <w:rPr>
          <w:rFonts w:ascii="Times New Roman" w:hAnsi="Times New Roman" w:cs="Times New Roman"/>
        </w:rPr>
        <w:t>Facu</w:t>
      </w:r>
      <w:r w:rsidR="002C344A" w:rsidRPr="00657E7E">
        <w:rPr>
          <w:rFonts w:ascii="Times New Roman" w:hAnsi="Times New Roman" w:cs="Times New Roman"/>
        </w:rPr>
        <w:t>lty Senate Curriculum Committee</w:t>
      </w:r>
      <w:r w:rsidRPr="00657E7E">
        <w:rPr>
          <w:rFonts w:ascii="Times New Roman" w:hAnsi="Times New Roman" w:cs="Times New Roman"/>
        </w:rPr>
        <w:t xml:space="preserve">. Please include </w:t>
      </w:r>
      <w:r w:rsidRPr="0077609B">
        <w:rPr>
          <w:rFonts w:ascii="Times New Roman" w:hAnsi="Times New Roman" w:cs="Times New Roman"/>
          <w:b/>
        </w:rPr>
        <w:t>all</w:t>
      </w:r>
      <w:r w:rsidRPr="0077609B">
        <w:rPr>
          <w:rFonts w:ascii="Times New Roman" w:hAnsi="Times New Roman" w:cs="Times New Roman"/>
        </w:rPr>
        <w:t xml:space="preserve"> </w:t>
      </w:r>
      <w:r w:rsidRPr="00657E7E">
        <w:rPr>
          <w:rFonts w:ascii="Times New Roman" w:hAnsi="Times New Roman" w:cs="Times New Roman"/>
        </w:rPr>
        <w:t>listed components</w:t>
      </w:r>
      <w:r w:rsidR="00AC7534" w:rsidRPr="00657E7E">
        <w:rPr>
          <w:rFonts w:ascii="Times New Roman" w:hAnsi="Times New Roman" w:cs="Times New Roman"/>
        </w:rPr>
        <w:t>, inclusive of the UNM</w:t>
      </w:r>
      <w:r w:rsidR="00565A46">
        <w:rPr>
          <w:rFonts w:ascii="Times New Roman" w:hAnsi="Times New Roman" w:cs="Times New Roman"/>
        </w:rPr>
        <w:t>-</w:t>
      </w:r>
      <w:r w:rsidR="00AC7534" w:rsidRPr="00657E7E">
        <w:rPr>
          <w:rFonts w:ascii="Times New Roman" w:hAnsi="Times New Roman" w:cs="Times New Roman"/>
        </w:rPr>
        <w:t>Taos logo</w:t>
      </w:r>
      <w:r w:rsidR="00A179EF" w:rsidRPr="00657E7E">
        <w:rPr>
          <w:rFonts w:ascii="Times New Roman" w:hAnsi="Times New Roman" w:cs="Times New Roman"/>
        </w:rPr>
        <w:t>, in</w:t>
      </w:r>
      <w:r w:rsidRPr="00657E7E">
        <w:rPr>
          <w:rFonts w:ascii="Times New Roman" w:hAnsi="Times New Roman" w:cs="Times New Roman"/>
        </w:rPr>
        <w:t xml:space="preserve"> your preferred template/format</w:t>
      </w:r>
      <w:r w:rsidR="002C344A" w:rsidRPr="00657E7E">
        <w:rPr>
          <w:rFonts w:ascii="Times New Roman" w:hAnsi="Times New Roman" w:cs="Times New Roman"/>
        </w:rPr>
        <w:t xml:space="preserve">.  You can include more information but not less than the minimum requirements. </w:t>
      </w:r>
    </w:p>
    <w:p w14:paraId="3E54E537" w14:textId="77777777" w:rsidR="00810FBF" w:rsidRPr="00657E7E" w:rsidRDefault="00810FBF" w:rsidP="00A42BB1">
      <w:pPr>
        <w:ind w:right="850"/>
        <w:rPr>
          <w:rFonts w:ascii="Times New Roman" w:hAnsi="Times New Roman" w:cs="Times New Roman"/>
        </w:rPr>
      </w:pPr>
    </w:p>
    <w:p w14:paraId="59EA49A4" w14:textId="433A36FF" w:rsidR="00810FBF" w:rsidRPr="00657E7E" w:rsidRDefault="00810FBF" w:rsidP="00A42BB1">
      <w:pPr>
        <w:ind w:right="850"/>
        <w:rPr>
          <w:rFonts w:ascii="Times New Roman" w:eastAsia="Arial" w:hAnsi="Times New Roman" w:cs="Times New Roman"/>
          <w:bCs/>
        </w:rPr>
      </w:pPr>
      <w:r w:rsidRPr="00B60B02">
        <w:rPr>
          <w:rFonts w:ascii="Times New Roman" w:hAnsi="Times New Roman" w:cs="Times New Roman"/>
        </w:rPr>
        <w:t>Information written in italics is to be completed by the instructor</w:t>
      </w:r>
      <w:r w:rsidRPr="00657E7E">
        <w:rPr>
          <w:rFonts w:ascii="Times New Roman" w:hAnsi="Times New Roman" w:cs="Times New Roman"/>
        </w:rPr>
        <w:t xml:space="preserve">. All other wording must be included in your syllabus.  </w:t>
      </w:r>
    </w:p>
    <w:p w14:paraId="0C18108B" w14:textId="77777777" w:rsidR="00A42BB1" w:rsidRPr="00657E7E" w:rsidRDefault="00A42BB1" w:rsidP="00A42BB1">
      <w:pPr>
        <w:pBdr>
          <w:bottom w:val="single" w:sz="4" w:space="1" w:color="auto"/>
        </w:pBdr>
        <w:rPr>
          <w:rFonts w:ascii="Times New Roman" w:eastAsia="Arial" w:hAnsi="Times New Roman" w:cs="Times New Roman"/>
          <w:bCs/>
        </w:rPr>
      </w:pPr>
    </w:p>
    <w:p w14:paraId="123F508F" w14:textId="77777777" w:rsidR="00A42BB1" w:rsidRPr="00657E7E" w:rsidRDefault="00A42BB1" w:rsidP="00A42BB1">
      <w:pPr>
        <w:rPr>
          <w:rFonts w:ascii="Times New Roman" w:eastAsia="Arial" w:hAnsi="Times New Roman" w:cs="Times New Roman"/>
          <w:bCs/>
        </w:rPr>
      </w:pPr>
    </w:p>
    <w:p w14:paraId="220229EF" w14:textId="77777777" w:rsidR="00A42BB1" w:rsidRPr="00123973" w:rsidRDefault="00A42BB1" w:rsidP="00123973">
      <w:pPr>
        <w:pStyle w:val="Heading1"/>
        <w:jc w:val="center"/>
        <w:rPr>
          <w:rFonts w:ascii="Times New Roman" w:hAnsi="Times New Roman" w:cs="Times New Roman"/>
        </w:rPr>
      </w:pPr>
      <w:r w:rsidRPr="00123973">
        <w:rPr>
          <w:rFonts w:ascii="Times New Roman" w:hAnsi="Times New Roman" w:cs="Times New Roman"/>
        </w:rPr>
        <w:t>SAMPLE</w:t>
      </w:r>
      <w:r w:rsidRPr="00123973">
        <w:rPr>
          <w:rFonts w:ascii="Times New Roman" w:hAnsi="Times New Roman" w:cs="Times New Roman"/>
          <w:spacing w:val="-16"/>
        </w:rPr>
        <w:t xml:space="preserve"> </w:t>
      </w:r>
      <w:r w:rsidRPr="00123973">
        <w:rPr>
          <w:rFonts w:ascii="Times New Roman" w:hAnsi="Times New Roman" w:cs="Times New Roman"/>
        </w:rPr>
        <w:t>SYLLABUS</w:t>
      </w:r>
    </w:p>
    <w:p w14:paraId="480F8134" w14:textId="77777777" w:rsidR="00A42BB1" w:rsidRPr="00657E7E" w:rsidRDefault="00A42BB1" w:rsidP="00A42BB1">
      <w:pPr>
        <w:ind w:right="696"/>
        <w:jc w:val="center"/>
        <w:rPr>
          <w:rFonts w:ascii="Times New Roman" w:hAnsi="Times New Roman" w:cs="Times New Roman"/>
          <w:i/>
          <w:u w:val="single"/>
        </w:rPr>
      </w:pPr>
    </w:p>
    <w:p w14:paraId="15DC7764" w14:textId="77777777" w:rsidR="00A42BB1" w:rsidRPr="00657E7E" w:rsidRDefault="00A42BB1" w:rsidP="00A42BB1">
      <w:pPr>
        <w:rPr>
          <w:rFonts w:ascii="Times New Roman" w:eastAsia="Arial" w:hAnsi="Times New Roman" w:cs="Times New Roman"/>
          <w:bCs/>
          <w:i/>
        </w:rPr>
      </w:pPr>
      <w:r w:rsidRPr="00657E7E">
        <w:rPr>
          <w:rFonts w:ascii="Times New Roman" w:eastAsia="Arial" w:hAnsi="Times New Roman" w:cs="Times New Roman"/>
          <w:b/>
          <w:bCs/>
        </w:rPr>
        <w:t>Course Title</w:t>
      </w:r>
      <w:r w:rsidRPr="00657E7E">
        <w:rPr>
          <w:rFonts w:ascii="Times New Roman" w:eastAsia="Arial" w:hAnsi="Times New Roman" w:cs="Times New Roman"/>
          <w:bCs/>
          <w:i/>
        </w:rPr>
        <w:t xml:space="preserve">: </w:t>
      </w:r>
    </w:p>
    <w:p w14:paraId="41A238A9" w14:textId="77777777" w:rsidR="00FB245D" w:rsidRPr="00657E7E" w:rsidRDefault="00A42BB1" w:rsidP="00A42BB1">
      <w:pPr>
        <w:rPr>
          <w:rFonts w:ascii="Times New Roman" w:eastAsia="Arial" w:hAnsi="Times New Roman" w:cs="Times New Roman"/>
          <w:bCs/>
        </w:rPr>
      </w:pPr>
      <w:r w:rsidRPr="00657E7E">
        <w:rPr>
          <w:rFonts w:ascii="Times New Roman" w:eastAsia="Arial" w:hAnsi="Times New Roman" w:cs="Times New Roman"/>
          <w:b/>
          <w:bCs/>
        </w:rPr>
        <w:t>Course Number</w:t>
      </w:r>
      <w:r w:rsidRPr="00657E7E">
        <w:rPr>
          <w:rFonts w:ascii="Times New Roman" w:eastAsia="Arial" w:hAnsi="Times New Roman" w:cs="Times New Roman"/>
          <w:bCs/>
        </w:rPr>
        <w:t>:</w:t>
      </w:r>
    </w:p>
    <w:p w14:paraId="21078672" w14:textId="3563F9A6" w:rsidR="00EE1EBC" w:rsidRPr="00657E7E" w:rsidRDefault="00FB245D" w:rsidP="00A42BB1">
      <w:pPr>
        <w:rPr>
          <w:rFonts w:ascii="Times New Roman" w:eastAsia="Arial" w:hAnsi="Times New Roman" w:cs="Times New Roman"/>
          <w:bCs/>
          <w:i/>
          <w:iCs/>
        </w:rPr>
      </w:pPr>
      <w:r w:rsidRPr="00657E7E">
        <w:rPr>
          <w:rFonts w:ascii="Times New Roman" w:eastAsia="Arial" w:hAnsi="Times New Roman" w:cs="Times New Roman"/>
          <w:bCs/>
        </w:rPr>
        <w:t>(</w:t>
      </w:r>
      <w:r w:rsidRPr="00657E7E">
        <w:rPr>
          <w:rFonts w:ascii="Times New Roman" w:eastAsia="Arial" w:hAnsi="Times New Roman" w:cs="Times New Roman"/>
          <w:bCs/>
          <w:i/>
          <w:iCs/>
        </w:rPr>
        <w:t xml:space="preserve">Please use approved Common Course Number if applicable.  Please use the following link to find your CCN for your course: </w:t>
      </w:r>
      <w:hyperlink r:id="rId11" w:history="1">
        <w:r w:rsidR="00EE1EBC" w:rsidRPr="00657E7E">
          <w:rPr>
            <w:rStyle w:val="Hyperlink"/>
            <w:rFonts w:ascii="Times New Roman" w:eastAsia="Arial" w:hAnsi="Times New Roman" w:cs="Times New Roman"/>
            <w:bCs/>
            <w:i/>
            <w:iCs/>
          </w:rPr>
          <w:t>https://advisement.unm.edu/resources/common-course-numbering/index.html</w:t>
        </w:r>
      </w:hyperlink>
      <w:r w:rsidR="00D6686F" w:rsidRPr="00657E7E">
        <w:rPr>
          <w:rFonts w:ascii="Times New Roman" w:eastAsia="Arial" w:hAnsi="Times New Roman" w:cs="Times New Roman"/>
          <w:bCs/>
          <w:i/>
          <w:iCs/>
        </w:rPr>
        <w:t>)</w:t>
      </w:r>
    </w:p>
    <w:p w14:paraId="4B4D62C9" w14:textId="174ABB27" w:rsidR="00A42BB1" w:rsidRPr="00657E7E" w:rsidRDefault="00AC7534" w:rsidP="00A42BB1">
      <w:pPr>
        <w:rPr>
          <w:rFonts w:ascii="Times New Roman" w:eastAsia="Arial" w:hAnsi="Times New Roman" w:cs="Times New Roman"/>
          <w:bCs/>
          <w:i/>
        </w:rPr>
      </w:pPr>
      <w:r w:rsidRPr="00657E7E">
        <w:rPr>
          <w:rFonts w:ascii="Times New Roman" w:eastAsia="Arial" w:hAnsi="Times New Roman" w:cs="Times New Roman"/>
          <w:b/>
          <w:bCs/>
        </w:rPr>
        <w:t>Course Credit Hours</w:t>
      </w:r>
      <w:r w:rsidR="00A42BB1" w:rsidRPr="00657E7E">
        <w:rPr>
          <w:rFonts w:ascii="Times New Roman" w:eastAsia="Arial" w:hAnsi="Times New Roman" w:cs="Times New Roman"/>
          <w:b/>
          <w:bCs/>
        </w:rPr>
        <w:t>:</w:t>
      </w:r>
      <w:r w:rsidR="00A42BB1" w:rsidRPr="00657E7E">
        <w:rPr>
          <w:rFonts w:ascii="Times New Roman" w:eastAsia="Arial" w:hAnsi="Times New Roman" w:cs="Times New Roman"/>
          <w:bCs/>
        </w:rPr>
        <w:t xml:space="preserve"> </w:t>
      </w:r>
      <w:r w:rsidR="00A42BB1" w:rsidRPr="00657E7E">
        <w:rPr>
          <w:rFonts w:ascii="Times New Roman" w:eastAsia="Arial" w:hAnsi="Times New Roman" w:cs="Times New Roman"/>
          <w:bCs/>
        </w:rPr>
        <w:tab/>
      </w:r>
    </w:p>
    <w:p w14:paraId="72D3A045" w14:textId="77777777" w:rsidR="00A42BB1" w:rsidRPr="00657E7E" w:rsidRDefault="00A42BB1" w:rsidP="00A42BB1">
      <w:pPr>
        <w:rPr>
          <w:rFonts w:ascii="Times New Roman" w:eastAsia="Arial" w:hAnsi="Times New Roman" w:cs="Times New Roman"/>
          <w:bCs/>
        </w:rPr>
      </w:pPr>
    </w:p>
    <w:p w14:paraId="3BB85C72" w14:textId="77777777" w:rsidR="00A42BB1" w:rsidRPr="00657E7E" w:rsidRDefault="00A42BB1" w:rsidP="00A42BB1">
      <w:pPr>
        <w:rPr>
          <w:rFonts w:ascii="Times New Roman" w:eastAsia="Arial" w:hAnsi="Times New Roman" w:cs="Times New Roman"/>
        </w:rPr>
      </w:pPr>
      <w:r w:rsidRPr="00657E7E">
        <w:rPr>
          <w:rFonts w:ascii="Times New Roman" w:hAnsi="Times New Roman" w:cs="Times New Roman"/>
          <w:b/>
          <w:w w:val="95"/>
        </w:rPr>
        <w:t>Instructor</w:t>
      </w:r>
      <w:r w:rsidRPr="00657E7E">
        <w:rPr>
          <w:rFonts w:ascii="Times New Roman" w:hAnsi="Times New Roman" w:cs="Times New Roman"/>
          <w:w w:val="95"/>
        </w:rPr>
        <w:t>:</w:t>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Pr="00657E7E">
        <w:rPr>
          <w:rFonts w:ascii="Times New Roman" w:hAnsi="Times New Roman" w:cs="Times New Roman"/>
          <w:w w:val="95"/>
        </w:rPr>
        <w:tab/>
      </w:r>
      <w:r w:rsidR="002C344A" w:rsidRPr="00657E7E">
        <w:rPr>
          <w:rFonts w:ascii="Times New Roman" w:hAnsi="Times New Roman" w:cs="Times New Roman"/>
          <w:b/>
          <w:w w:val="95"/>
        </w:rPr>
        <w:t>UNM</w:t>
      </w:r>
      <w:r w:rsidR="002C344A" w:rsidRPr="00657E7E">
        <w:rPr>
          <w:rFonts w:ascii="Times New Roman" w:hAnsi="Times New Roman" w:cs="Times New Roman"/>
          <w:w w:val="95"/>
        </w:rPr>
        <w:t xml:space="preserve"> </w:t>
      </w:r>
      <w:r w:rsidRPr="00657E7E">
        <w:rPr>
          <w:rFonts w:ascii="Times New Roman" w:hAnsi="Times New Roman" w:cs="Times New Roman"/>
          <w:b/>
        </w:rPr>
        <w:t>Email</w:t>
      </w:r>
      <w:r w:rsidR="00E50EDF" w:rsidRPr="00657E7E">
        <w:rPr>
          <w:rFonts w:ascii="Times New Roman" w:hAnsi="Times New Roman" w:cs="Times New Roman"/>
          <w:b/>
        </w:rPr>
        <w:t>*</w:t>
      </w:r>
      <w:r w:rsidRPr="00657E7E">
        <w:rPr>
          <w:rFonts w:ascii="Times New Roman" w:hAnsi="Times New Roman" w:cs="Times New Roman"/>
          <w:b/>
        </w:rPr>
        <w:t>:</w:t>
      </w:r>
    </w:p>
    <w:p w14:paraId="2ABF521D" w14:textId="693C3914" w:rsidR="00A42BB1" w:rsidRPr="00657E7E" w:rsidRDefault="00A42BB1" w:rsidP="00A42BB1">
      <w:pPr>
        <w:rPr>
          <w:rFonts w:ascii="Times New Roman" w:eastAsia="Arial" w:hAnsi="Times New Roman" w:cs="Times New Roman"/>
        </w:rPr>
      </w:pPr>
      <w:r w:rsidRPr="00657E7E">
        <w:rPr>
          <w:rFonts w:ascii="Times New Roman" w:hAnsi="Times New Roman" w:cs="Times New Roman"/>
          <w:b/>
        </w:rPr>
        <w:t>Office</w:t>
      </w:r>
      <w:r w:rsidRPr="00657E7E">
        <w:rPr>
          <w:rFonts w:ascii="Times New Roman" w:hAnsi="Times New Roman" w:cs="Times New Roman"/>
          <w:b/>
          <w:spacing w:val="-13"/>
        </w:rPr>
        <w:t xml:space="preserve"> </w:t>
      </w:r>
      <w:r w:rsidRPr="00657E7E">
        <w:rPr>
          <w:rFonts w:ascii="Times New Roman" w:hAnsi="Times New Roman" w:cs="Times New Roman"/>
          <w:b/>
        </w:rPr>
        <w:t>Location</w:t>
      </w:r>
      <w:r w:rsidR="00B60B02">
        <w:rPr>
          <w:rFonts w:ascii="Times New Roman" w:hAnsi="Times New Roman" w:cs="Times New Roman"/>
          <w:b/>
        </w:rPr>
        <w:t>:</w:t>
      </w:r>
      <w:r w:rsidR="002C344A" w:rsidRPr="00657E7E">
        <w:rPr>
          <w:rFonts w:ascii="Times New Roman" w:hAnsi="Times New Roman" w:cs="Times New Roman"/>
          <w:b/>
        </w:rPr>
        <w:t xml:space="preserve"> </w:t>
      </w:r>
      <w:r w:rsidR="00B60B02">
        <w:rPr>
          <w:rFonts w:ascii="Times New Roman" w:hAnsi="Times New Roman" w:cs="Times New Roman"/>
          <w:b/>
        </w:rPr>
        <w:t>Zoom</w:t>
      </w:r>
      <w:r w:rsidR="00E50EDF" w:rsidRPr="00657E7E">
        <w:rPr>
          <w:rFonts w:ascii="Times New Roman" w:hAnsi="Times New Roman" w:cs="Times New Roman"/>
        </w:rPr>
        <w:tab/>
      </w:r>
      <w:r w:rsidR="00E50EDF" w:rsidRPr="00657E7E">
        <w:rPr>
          <w:rFonts w:ascii="Times New Roman" w:hAnsi="Times New Roman" w:cs="Times New Roman"/>
        </w:rPr>
        <w:tab/>
      </w:r>
      <w:r w:rsidRPr="00657E7E">
        <w:rPr>
          <w:rFonts w:ascii="Times New Roman" w:hAnsi="Times New Roman" w:cs="Times New Roman"/>
          <w:b/>
        </w:rPr>
        <w:t>Office</w:t>
      </w:r>
      <w:r w:rsidRPr="00657E7E">
        <w:rPr>
          <w:rFonts w:ascii="Times New Roman" w:hAnsi="Times New Roman" w:cs="Times New Roman"/>
          <w:b/>
          <w:spacing w:val="-11"/>
        </w:rPr>
        <w:t xml:space="preserve"> </w:t>
      </w:r>
      <w:r w:rsidRPr="00657E7E">
        <w:rPr>
          <w:rFonts w:ascii="Times New Roman" w:hAnsi="Times New Roman" w:cs="Times New Roman"/>
          <w:b/>
        </w:rPr>
        <w:t>Phone</w:t>
      </w:r>
      <w:r w:rsidR="002C344A" w:rsidRPr="00657E7E">
        <w:rPr>
          <w:rFonts w:ascii="Times New Roman" w:hAnsi="Times New Roman" w:cs="Times New Roman"/>
          <w:b/>
        </w:rPr>
        <w:t xml:space="preserve"> </w:t>
      </w:r>
      <w:r w:rsidR="002C344A" w:rsidRPr="00657E7E">
        <w:rPr>
          <w:rFonts w:ascii="Times New Roman" w:hAnsi="Times New Roman" w:cs="Times New Roman"/>
          <w:i/>
        </w:rPr>
        <w:t>(if applicable)</w:t>
      </w:r>
      <w:r w:rsidRPr="00657E7E">
        <w:rPr>
          <w:rFonts w:ascii="Times New Roman" w:hAnsi="Times New Roman" w:cs="Times New Roman"/>
        </w:rPr>
        <w:t>:</w:t>
      </w:r>
    </w:p>
    <w:p w14:paraId="08BDEE11" w14:textId="19518DB6" w:rsidR="00A42BB1" w:rsidRPr="00657E7E" w:rsidRDefault="00A42BB1" w:rsidP="00A42BB1">
      <w:pPr>
        <w:rPr>
          <w:rFonts w:ascii="Times New Roman" w:hAnsi="Times New Roman" w:cs="Times New Roman"/>
          <w:b/>
        </w:rPr>
      </w:pPr>
      <w:r w:rsidRPr="00657E7E">
        <w:rPr>
          <w:rFonts w:ascii="Times New Roman" w:hAnsi="Times New Roman" w:cs="Times New Roman"/>
          <w:b/>
        </w:rPr>
        <w:t>Office</w:t>
      </w:r>
      <w:r w:rsidRPr="00657E7E">
        <w:rPr>
          <w:rFonts w:ascii="Times New Roman" w:hAnsi="Times New Roman" w:cs="Times New Roman"/>
          <w:b/>
          <w:spacing w:val="-6"/>
        </w:rPr>
        <w:t xml:space="preserve"> </w:t>
      </w:r>
      <w:r w:rsidRPr="00657E7E">
        <w:rPr>
          <w:rFonts w:ascii="Times New Roman" w:hAnsi="Times New Roman" w:cs="Times New Roman"/>
          <w:b/>
        </w:rPr>
        <w:t>Hours</w:t>
      </w:r>
      <w:r w:rsidR="002C344A" w:rsidRPr="00657E7E">
        <w:rPr>
          <w:rFonts w:ascii="Times New Roman" w:hAnsi="Times New Roman" w:cs="Times New Roman"/>
          <w:b/>
        </w:rPr>
        <w:t xml:space="preserve"> </w:t>
      </w:r>
      <w:r w:rsidR="002C344A" w:rsidRPr="00657E7E">
        <w:rPr>
          <w:rFonts w:ascii="Times New Roman" w:hAnsi="Times New Roman" w:cs="Times New Roman"/>
          <w:i/>
        </w:rPr>
        <w:t>(</w:t>
      </w:r>
      <w:r w:rsidR="00B60B02">
        <w:rPr>
          <w:rFonts w:ascii="Times New Roman" w:hAnsi="Times New Roman" w:cs="Times New Roman"/>
          <w:i/>
        </w:rPr>
        <w:t>set by instructor</w:t>
      </w:r>
      <w:r w:rsidR="002C344A" w:rsidRPr="00657E7E">
        <w:rPr>
          <w:rFonts w:ascii="Times New Roman" w:hAnsi="Times New Roman" w:cs="Times New Roman"/>
          <w:i/>
        </w:rPr>
        <w:t>.)</w:t>
      </w:r>
      <w:r w:rsidRPr="00657E7E">
        <w:rPr>
          <w:rFonts w:ascii="Times New Roman" w:hAnsi="Times New Roman" w:cs="Times New Roman"/>
          <w:b/>
        </w:rPr>
        <w:t>:</w:t>
      </w:r>
      <w:r w:rsidRPr="00657E7E">
        <w:rPr>
          <w:rFonts w:ascii="Times New Roman" w:hAnsi="Times New Roman" w:cs="Times New Roman"/>
          <w:b/>
        </w:rPr>
        <w:tab/>
      </w:r>
    </w:p>
    <w:p w14:paraId="7962B93F" w14:textId="77777777" w:rsidR="00A42BB1" w:rsidRPr="00657E7E" w:rsidRDefault="00A42BB1" w:rsidP="00A42BB1">
      <w:pPr>
        <w:rPr>
          <w:rFonts w:ascii="Times New Roman" w:hAnsi="Times New Roman" w:cs="Times New Roman"/>
        </w:rPr>
      </w:pPr>
    </w:p>
    <w:p w14:paraId="5B699321" w14:textId="77777777" w:rsidR="00E50EDF" w:rsidRPr="00657E7E" w:rsidRDefault="00E50EDF" w:rsidP="00A42BB1">
      <w:pPr>
        <w:rPr>
          <w:rFonts w:ascii="Times New Roman" w:hAnsi="Times New Roman" w:cs="Times New Roman"/>
        </w:rPr>
      </w:pPr>
      <w:r w:rsidRPr="00657E7E">
        <w:rPr>
          <w:rFonts w:ascii="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7C3E52E5" w14:textId="77777777" w:rsidR="00E50EDF" w:rsidRPr="00657E7E" w:rsidRDefault="00E50EDF" w:rsidP="00A42BB1">
      <w:pPr>
        <w:rPr>
          <w:rFonts w:ascii="Times New Roman" w:hAnsi="Times New Roman" w:cs="Times New Roman"/>
        </w:rPr>
      </w:pPr>
    </w:p>
    <w:p w14:paraId="7DFF0955" w14:textId="77777777" w:rsidR="00A42BB1" w:rsidRPr="00657E7E" w:rsidRDefault="00A42BB1" w:rsidP="00A42BB1">
      <w:pPr>
        <w:rPr>
          <w:rFonts w:ascii="Times New Roman" w:eastAsia="Arial" w:hAnsi="Times New Roman" w:cs="Times New Roman"/>
          <w:b/>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Meeting</w:t>
      </w:r>
      <w:r w:rsidRPr="00657E7E">
        <w:rPr>
          <w:rFonts w:ascii="Times New Roman" w:hAnsi="Times New Roman" w:cs="Times New Roman"/>
          <w:b/>
          <w:spacing w:val="-4"/>
        </w:rPr>
        <w:t xml:space="preserve"> </w:t>
      </w:r>
      <w:r w:rsidRPr="00657E7E">
        <w:rPr>
          <w:rFonts w:ascii="Times New Roman" w:hAnsi="Times New Roman" w:cs="Times New Roman"/>
          <w:b/>
        </w:rPr>
        <w:t>Day(s):</w:t>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rPr>
        <w:tab/>
      </w:r>
      <w:r w:rsidRPr="00657E7E">
        <w:rPr>
          <w:rFonts w:ascii="Times New Roman" w:hAnsi="Times New Roman" w:cs="Times New Roman"/>
          <w:b/>
          <w:spacing w:val="-1"/>
        </w:rPr>
        <w:t>Class</w:t>
      </w:r>
      <w:r w:rsidRPr="00657E7E">
        <w:rPr>
          <w:rFonts w:ascii="Times New Roman" w:hAnsi="Times New Roman" w:cs="Times New Roman"/>
          <w:b/>
          <w:spacing w:val="-6"/>
        </w:rPr>
        <w:t xml:space="preserve"> </w:t>
      </w:r>
      <w:r w:rsidRPr="00657E7E">
        <w:rPr>
          <w:rFonts w:ascii="Times New Roman" w:hAnsi="Times New Roman" w:cs="Times New Roman"/>
          <w:b/>
        </w:rPr>
        <w:t>Time:</w:t>
      </w:r>
    </w:p>
    <w:p w14:paraId="3C1602AE" w14:textId="77777777" w:rsidR="00A42BB1" w:rsidRPr="00657E7E" w:rsidRDefault="00A42BB1" w:rsidP="00A42BB1">
      <w:pPr>
        <w:ind w:right="3169"/>
        <w:rPr>
          <w:rFonts w:ascii="Times New Roman" w:hAnsi="Times New Roman" w:cs="Times New Roman"/>
          <w:spacing w:val="22"/>
        </w:rPr>
      </w:pPr>
      <w:r w:rsidRPr="00657E7E">
        <w:rPr>
          <w:rFonts w:ascii="Times New Roman" w:hAnsi="Times New Roman" w:cs="Times New Roman"/>
          <w:b/>
        </w:rPr>
        <w:t>Class</w:t>
      </w:r>
      <w:r w:rsidRPr="00657E7E">
        <w:rPr>
          <w:rFonts w:ascii="Times New Roman" w:hAnsi="Times New Roman" w:cs="Times New Roman"/>
          <w:b/>
          <w:spacing w:val="-4"/>
        </w:rPr>
        <w:t xml:space="preserve"> </w:t>
      </w:r>
      <w:r w:rsidRPr="00657E7E">
        <w:rPr>
          <w:rFonts w:ascii="Times New Roman" w:hAnsi="Times New Roman" w:cs="Times New Roman"/>
          <w:b/>
        </w:rPr>
        <w:t>Location</w:t>
      </w:r>
      <w:r w:rsidRPr="00657E7E">
        <w:rPr>
          <w:rFonts w:ascii="Times New Roman" w:hAnsi="Times New Roman" w:cs="Times New Roman"/>
          <w:b/>
          <w:spacing w:val="-4"/>
        </w:rPr>
        <w:t xml:space="preserve"> </w:t>
      </w:r>
      <w:r w:rsidRPr="00657E7E">
        <w:rPr>
          <w:rFonts w:ascii="Times New Roman" w:hAnsi="Times New Roman" w:cs="Times New Roman"/>
          <w:b/>
        </w:rPr>
        <w:t>/</w:t>
      </w:r>
      <w:r w:rsidRPr="00657E7E">
        <w:rPr>
          <w:rFonts w:ascii="Times New Roman" w:hAnsi="Times New Roman" w:cs="Times New Roman"/>
          <w:b/>
          <w:spacing w:val="-4"/>
        </w:rPr>
        <w:t xml:space="preserve"> </w:t>
      </w:r>
      <w:r w:rsidRPr="00657E7E">
        <w:rPr>
          <w:rFonts w:ascii="Times New Roman" w:hAnsi="Times New Roman" w:cs="Times New Roman"/>
          <w:b/>
          <w:spacing w:val="-1"/>
        </w:rPr>
        <w:t>Room:</w:t>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spacing w:val="-1"/>
        </w:rPr>
        <w:tab/>
      </w:r>
      <w:r w:rsidRPr="00657E7E">
        <w:rPr>
          <w:rFonts w:ascii="Times New Roman" w:hAnsi="Times New Roman" w:cs="Times New Roman"/>
          <w:b/>
        </w:rPr>
        <w:t>Term</w:t>
      </w:r>
      <w:r w:rsidRPr="00657E7E">
        <w:rPr>
          <w:rFonts w:ascii="Times New Roman" w:hAnsi="Times New Roman" w:cs="Times New Roman"/>
          <w:b/>
          <w:spacing w:val="-2"/>
        </w:rPr>
        <w:t xml:space="preserve"> </w:t>
      </w:r>
      <w:r w:rsidRPr="00657E7E">
        <w:rPr>
          <w:rFonts w:ascii="Times New Roman" w:hAnsi="Times New Roman" w:cs="Times New Roman"/>
          <w:b/>
        </w:rPr>
        <w:t>/</w:t>
      </w:r>
      <w:r w:rsidRPr="00657E7E">
        <w:rPr>
          <w:rFonts w:ascii="Times New Roman" w:hAnsi="Times New Roman" w:cs="Times New Roman"/>
          <w:b/>
          <w:spacing w:val="-2"/>
        </w:rPr>
        <w:t xml:space="preserve"> </w:t>
      </w:r>
      <w:r w:rsidRPr="00657E7E">
        <w:rPr>
          <w:rFonts w:ascii="Times New Roman" w:hAnsi="Times New Roman" w:cs="Times New Roman"/>
          <w:b/>
        </w:rPr>
        <w:t>Semester</w:t>
      </w:r>
      <w:r w:rsidRPr="00657E7E">
        <w:rPr>
          <w:rFonts w:ascii="Times New Roman" w:hAnsi="Times New Roman" w:cs="Times New Roman"/>
        </w:rPr>
        <w:t>:</w:t>
      </w:r>
      <w:r w:rsidRPr="00657E7E">
        <w:rPr>
          <w:rFonts w:ascii="Times New Roman" w:hAnsi="Times New Roman" w:cs="Times New Roman"/>
          <w:spacing w:val="22"/>
        </w:rPr>
        <w:t xml:space="preserve"> </w:t>
      </w:r>
    </w:p>
    <w:p w14:paraId="3371B058" w14:textId="77777777" w:rsidR="00A42BB1" w:rsidRPr="00657E7E" w:rsidRDefault="00A42BB1" w:rsidP="00A42BB1">
      <w:pPr>
        <w:ind w:right="90" w:firstLine="720"/>
        <w:rPr>
          <w:rFonts w:ascii="Times New Roman" w:hAnsi="Times New Roman" w:cs="Times New Roman"/>
          <w:i/>
        </w:rPr>
      </w:pPr>
      <w:r w:rsidRPr="00657E7E">
        <w:rPr>
          <w:rFonts w:ascii="Times New Roman" w:hAnsi="Times New Roman" w:cs="Times New Roman"/>
          <w:i/>
        </w:rPr>
        <w:t>Enter number of hours per week or TBD as appropriate if information is not known</w:t>
      </w:r>
    </w:p>
    <w:p w14:paraId="2B86DF5C" w14:textId="77777777" w:rsidR="00A42BB1" w:rsidRPr="00657E7E" w:rsidRDefault="00A42BB1" w:rsidP="00A42BB1">
      <w:pPr>
        <w:ind w:right="3169"/>
        <w:rPr>
          <w:rFonts w:ascii="Times New Roman" w:hAnsi="Times New Roman" w:cs="Times New Roman"/>
          <w:spacing w:val="22"/>
        </w:rPr>
      </w:pPr>
    </w:p>
    <w:p w14:paraId="70339985" w14:textId="77777777" w:rsidR="00A42BB1" w:rsidRPr="00657E7E" w:rsidRDefault="00A42BB1" w:rsidP="00A42BB1">
      <w:pPr>
        <w:ind w:right="3169"/>
        <w:rPr>
          <w:rFonts w:ascii="Times New Roman" w:hAnsi="Times New Roman" w:cs="Times New Roman"/>
          <w:spacing w:val="-1"/>
        </w:rPr>
      </w:pPr>
      <w:r w:rsidRPr="00657E7E">
        <w:rPr>
          <w:rFonts w:ascii="Times New Roman" w:hAnsi="Times New Roman" w:cs="Times New Roman"/>
          <w:b/>
        </w:rPr>
        <w:t>Course</w:t>
      </w:r>
      <w:r w:rsidRPr="00657E7E">
        <w:rPr>
          <w:rFonts w:ascii="Times New Roman" w:hAnsi="Times New Roman" w:cs="Times New Roman"/>
          <w:b/>
          <w:spacing w:val="-5"/>
        </w:rPr>
        <w:t xml:space="preserve"> </w:t>
      </w:r>
      <w:r w:rsidRPr="00657E7E">
        <w:rPr>
          <w:rFonts w:ascii="Times New Roman" w:hAnsi="Times New Roman" w:cs="Times New Roman"/>
          <w:b/>
        </w:rPr>
        <w:t>Description</w:t>
      </w:r>
      <w:r w:rsidRPr="00657E7E">
        <w:rPr>
          <w:rFonts w:ascii="Times New Roman" w:hAnsi="Times New Roman" w:cs="Times New Roman"/>
        </w:rPr>
        <w:t>:</w:t>
      </w:r>
    </w:p>
    <w:p w14:paraId="305C3D11" w14:textId="76C3214C" w:rsidR="00657E7E" w:rsidRDefault="00A42BB1" w:rsidP="002252BC">
      <w:pPr>
        <w:ind w:left="720"/>
        <w:rPr>
          <w:rFonts w:ascii="Times New Roman" w:hAnsi="Times New Roman" w:cs="Times New Roman"/>
          <w:i/>
          <w:spacing w:val="-1"/>
        </w:rPr>
      </w:pPr>
      <w:r w:rsidRPr="00657E7E">
        <w:rPr>
          <w:rFonts w:ascii="Times New Roman" w:hAnsi="Times New Roman" w:cs="Times New Roman"/>
          <w:i/>
          <w:spacing w:val="-1"/>
        </w:rPr>
        <w:t>At a minimum enter the description listed in the UNM course catalog.  Alternatively, describe the course content, purpose, contributions, etc</w:t>
      </w:r>
      <w:r w:rsidR="00FB245D" w:rsidRPr="00657E7E">
        <w:rPr>
          <w:rFonts w:ascii="Times New Roman" w:hAnsi="Times New Roman" w:cs="Times New Roman"/>
          <w:i/>
          <w:spacing w:val="-1"/>
        </w:rPr>
        <w:t>.</w:t>
      </w:r>
      <w:r w:rsidRPr="00657E7E">
        <w:rPr>
          <w:rFonts w:ascii="Times New Roman" w:hAnsi="Times New Roman" w:cs="Times New Roman"/>
          <w:i/>
          <w:spacing w:val="-1"/>
        </w:rPr>
        <w:t xml:space="preserve"> and what the learner may expect if enrolled in the course.</w:t>
      </w:r>
    </w:p>
    <w:p w14:paraId="77267940" w14:textId="77777777" w:rsidR="00BB534B" w:rsidRDefault="00BB534B">
      <w:pPr>
        <w:rPr>
          <w:rFonts w:ascii="Times New Roman" w:hAnsi="Times New Roman" w:cs="Times New Roman"/>
          <w:i/>
          <w:spacing w:val="-1"/>
        </w:rPr>
      </w:pPr>
    </w:p>
    <w:p w14:paraId="5A52470A" w14:textId="57BEF84A" w:rsidR="00BB534B" w:rsidRDefault="00BB534B">
      <w:pPr>
        <w:rPr>
          <w:rFonts w:ascii="Times New Roman" w:hAnsi="Times New Roman" w:cs="Times New Roman"/>
          <w:i/>
          <w:spacing w:val="-1"/>
        </w:rPr>
      </w:pPr>
      <w:r>
        <w:rPr>
          <w:rFonts w:ascii="Times New Roman" w:hAnsi="Times New Roman" w:cs="Times New Roman"/>
          <w:i/>
          <w:spacing w:val="-1"/>
        </w:rPr>
        <w:t>If your course is part of the General Education Curriculum (</w:t>
      </w:r>
      <w:hyperlink r:id="rId12" w:history="1">
        <w:r w:rsidRPr="000B5F43">
          <w:rPr>
            <w:rStyle w:val="Hyperlink"/>
            <w:rFonts w:ascii="Times New Roman" w:hAnsi="Times New Roman" w:cs="Times New Roman"/>
            <w:i/>
            <w:spacing w:val="-1"/>
          </w:rPr>
          <w:t>https://gened.unm.edu/</w:t>
        </w:r>
      </w:hyperlink>
      <w:r>
        <w:rPr>
          <w:rFonts w:ascii="Times New Roman" w:hAnsi="Times New Roman" w:cs="Times New Roman"/>
          <w:i/>
          <w:spacing w:val="-1"/>
        </w:rPr>
        <w:t>), you must note that in your syllabus under the description and include the Essentials Skills (</w:t>
      </w:r>
      <w:hyperlink r:id="rId13" w:history="1">
        <w:r w:rsidRPr="000B5F43">
          <w:rPr>
            <w:rStyle w:val="Hyperlink"/>
            <w:rFonts w:ascii="Times New Roman" w:hAnsi="Times New Roman" w:cs="Times New Roman"/>
            <w:i/>
            <w:spacing w:val="-1"/>
          </w:rPr>
          <w:t>http://assessment.unm.edu/assessment-types/gened-assessment/essential-skills.html</w:t>
        </w:r>
      </w:hyperlink>
      <w:r>
        <w:rPr>
          <w:rFonts w:ascii="Times New Roman" w:hAnsi="Times New Roman" w:cs="Times New Roman"/>
          <w:i/>
          <w:spacing w:val="-1"/>
        </w:rPr>
        <w:t>)</w:t>
      </w:r>
    </w:p>
    <w:p w14:paraId="7F49BCCA" w14:textId="2B11141C" w:rsidR="00BB534B" w:rsidRDefault="00BB534B">
      <w:pPr>
        <w:rPr>
          <w:rFonts w:ascii="Times New Roman" w:hAnsi="Times New Roman" w:cs="Times New Roman"/>
          <w:i/>
          <w:spacing w:val="-1"/>
        </w:rPr>
      </w:pPr>
      <w:r>
        <w:rPr>
          <w:rFonts w:ascii="Times New Roman" w:hAnsi="Times New Roman" w:cs="Times New Roman"/>
          <w:i/>
          <w:spacing w:val="-1"/>
        </w:rPr>
        <w:lastRenderedPageBreak/>
        <w:t>that your class is assessing.  Here is sample language for how a general education course should be entered on your syllabus:</w:t>
      </w:r>
    </w:p>
    <w:p w14:paraId="6682E9F3" w14:textId="77777777" w:rsidR="00BB534B" w:rsidRDefault="00BB534B" w:rsidP="00BB534B">
      <w:pPr>
        <w:pStyle w:val="BodyText"/>
        <w:spacing w:before="163"/>
        <w:ind w:left="140" w:right="149"/>
      </w:pPr>
      <w: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51DB5619" w14:textId="47560C8F" w:rsidR="00BB534B" w:rsidRDefault="00BB534B">
      <w:pPr>
        <w:rPr>
          <w:rFonts w:ascii="Times New Roman" w:hAnsi="Times New Roman" w:cs="Times New Roman"/>
          <w:i/>
          <w:spacing w:val="-1"/>
        </w:rPr>
      </w:pPr>
    </w:p>
    <w:p w14:paraId="4B2C9866" w14:textId="1213F43B" w:rsidR="00BB534B" w:rsidRPr="00BB534B" w:rsidRDefault="00BB534B">
      <w:pPr>
        <w:rPr>
          <w:rFonts w:ascii="Times New Roman" w:hAnsi="Times New Roman" w:cs="Times New Roman"/>
          <w:i/>
          <w:spacing w:val="-1"/>
        </w:rPr>
      </w:pPr>
      <w:r>
        <w:rPr>
          <w:rFonts w:ascii="Times New Roman" w:hAnsi="Times New Roman" w:cs="Times New Roman"/>
          <w:i/>
          <w:spacing w:val="-1"/>
        </w:rPr>
        <w:t xml:space="preserve">Please review the courses that comprise the General Education Curriculum at </w:t>
      </w:r>
      <w:hyperlink r:id="rId14" w:history="1">
        <w:r w:rsidRPr="000B5F43">
          <w:rPr>
            <w:rStyle w:val="Hyperlink"/>
            <w:rFonts w:ascii="Times New Roman" w:hAnsi="Times New Roman" w:cs="Times New Roman"/>
            <w:i/>
            <w:spacing w:val="-1"/>
          </w:rPr>
          <w:t>https://gened.unm.edu</w:t>
        </w:r>
      </w:hyperlink>
      <w:r>
        <w:rPr>
          <w:rFonts w:ascii="Times New Roman" w:hAnsi="Times New Roman" w:cs="Times New Roman"/>
          <w:i/>
          <w:spacing w:val="-1"/>
          <w:u w:val="single"/>
        </w:rPr>
        <w:t xml:space="preserve"> </w:t>
      </w:r>
      <w:r>
        <w:rPr>
          <w:rFonts w:ascii="Times New Roman" w:hAnsi="Times New Roman" w:cs="Times New Roman"/>
          <w:i/>
          <w:spacing w:val="-1"/>
        </w:rPr>
        <w:t xml:space="preserve"> and review the required essentials skills to be addressed by Area at </w:t>
      </w:r>
      <w:hyperlink r:id="rId15" w:history="1">
        <w:r w:rsidRPr="000B5F43">
          <w:rPr>
            <w:rStyle w:val="Hyperlink"/>
            <w:rFonts w:ascii="Times New Roman" w:hAnsi="Times New Roman" w:cs="Times New Roman"/>
            <w:i/>
            <w:spacing w:val="-1"/>
          </w:rPr>
          <w:t>http://assessment.unm.edu/assessment-types/gened-assessment/essential-skills.html</w:t>
        </w:r>
      </w:hyperlink>
    </w:p>
    <w:p w14:paraId="64A984EA" w14:textId="77777777" w:rsidR="00BB534B" w:rsidRDefault="00BB534B" w:rsidP="00BB534B">
      <w:pPr>
        <w:rPr>
          <w:rFonts w:ascii="Times New Roman" w:hAnsi="Times New Roman" w:cs="Times New Roman"/>
          <w:i/>
          <w:spacing w:val="-1"/>
        </w:rPr>
      </w:pPr>
    </w:p>
    <w:p w14:paraId="5D9F9070" w14:textId="1525C2A9" w:rsidR="00A42BB1" w:rsidRPr="00BB534B" w:rsidRDefault="00A42BB1" w:rsidP="00BB534B">
      <w:pPr>
        <w:rPr>
          <w:rFonts w:ascii="Times New Roman" w:hAnsi="Times New Roman" w:cs="Times New Roman"/>
          <w:i/>
          <w:spacing w:val="-1"/>
        </w:rPr>
      </w:pPr>
      <w:r w:rsidRPr="00657E7E">
        <w:rPr>
          <w:rFonts w:ascii="Times New Roman" w:eastAsia="Arial" w:hAnsi="Times New Roman" w:cs="Times New Roman"/>
          <w:b/>
          <w:bCs/>
        </w:rPr>
        <w:t>Course</w:t>
      </w:r>
      <w:r w:rsidRPr="00657E7E">
        <w:rPr>
          <w:rFonts w:ascii="Times New Roman" w:eastAsia="Arial" w:hAnsi="Times New Roman" w:cs="Times New Roman"/>
          <w:b/>
          <w:bCs/>
          <w:spacing w:val="-4"/>
        </w:rPr>
        <w:t xml:space="preserve"> Goals</w:t>
      </w:r>
      <w:r w:rsidR="006D67DD" w:rsidRPr="00657E7E">
        <w:rPr>
          <w:rFonts w:ascii="Times New Roman" w:eastAsia="Arial" w:hAnsi="Times New Roman" w:cs="Times New Roman"/>
          <w:b/>
          <w:bCs/>
          <w:spacing w:val="-4"/>
        </w:rPr>
        <w:t>/Objectives</w:t>
      </w:r>
      <w:r w:rsidRPr="00657E7E">
        <w:rPr>
          <w:rFonts w:ascii="Times New Roman" w:eastAsia="Arial" w:hAnsi="Times New Roman" w:cs="Times New Roman"/>
          <w:b/>
          <w:bCs/>
          <w:spacing w:val="-4"/>
        </w:rPr>
        <w:t>:</w:t>
      </w:r>
    </w:p>
    <w:p w14:paraId="4D74FBAB" w14:textId="2E92E2D8" w:rsidR="00A42BB1" w:rsidRPr="00657E7E" w:rsidRDefault="00A42BB1" w:rsidP="00A42BB1">
      <w:pPr>
        <w:ind w:left="720" w:right="846"/>
        <w:rPr>
          <w:rFonts w:ascii="Times New Roman" w:eastAsia="Arial" w:hAnsi="Times New Roman" w:cs="Times New Roman"/>
          <w:bCs/>
          <w:i/>
          <w:spacing w:val="-4"/>
        </w:rPr>
      </w:pPr>
      <w:r w:rsidRPr="00657E7E">
        <w:rPr>
          <w:rFonts w:ascii="Times New Roman" w:eastAsia="Arial" w:hAnsi="Times New Roman" w:cs="Times New Roman"/>
          <w:bCs/>
          <w:i/>
          <w:spacing w:val="-4"/>
        </w:rPr>
        <w:t>Course goals are broad, general statement tha</w:t>
      </w:r>
      <w:r w:rsidR="00AC7534" w:rsidRPr="00657E7E">
        <w:rPr>
          <w:rFonts w:ascii="Times New Roman" w:eastAsia="Arial" w:hAnsi="Times New Roman" w:cs="Times New Roman"/>
          <w:bCs/>
          <w:i/>
          <w:spacing w:val="-4"/>
        </w:rPr>
        <w:t>t are directly related/ linked/aligned to</w:t>
      </w:r>
      <w:r w:rsidRPr="00657E7E">
        <w:rPr>
          <w:rFonts w:ascii="Times New Roman" w:eastAsia="Arial" w:hAnsi="Times New Roman" w:cs="Times New Roman"/>
          <w:bCs/>
          <w:i/>
          <w:spacing w:val="-4"/>
        </w:rPr>
        <w:t xml:space="preserve"> programmatic, departmental, or accreditation goals.  Describe a practical purpose for the course, often are or relate to core competences. These are general learning outcomes and are not typically assessed. See Appendix 1.</w:t>
      </w:r>
    </w:p>
    <w:p w14:paraId="1BE7A6F1" w14:textId="77777777" w:rsidR="00E50EDF" w:rsidRPr="00657E7E" w:rsidRDefault="00E50EDF" w:rsidP="00A42BB1">
      <w:pPr>
        <w:ind w:right="846"/>
        <w:rPr>
          <w:rFonts w:ascii="Times New Roman" w:eastAsia="Arial" w:hAnsi="Times New Roman" w:cs="Times New Roman"/>
          <w:bCs/>
          <w:spacing w:val="-4"/>
        </w:rPr>
      </w:pPr>
    </w:p>
    <w:p w14:paraId="20FC1A88" w14:textId="77777777" w:rsidR="00A42BB1" w:rsidRPr="00657E7E" w:rsidRDefault="00A42BB1" w:rsidP="00A42BB1">
      <w:pPr>
        <w:ind w:right="846"/>
        <w:rPr>
          <w:rFonts w:ascii="Times New Roman" w:eastAsia="Arial" w:hAnsi="Times New Roman" w:cs="Times New Roman"/>
          <w:b/>
          <w:bCs/>
          <w:spacing w:val="-3"/>
        </w:rPr>
      </w:pPr>
      <w:r w:rsidRPr="00657E7E">
        <w:rPr>
          <w:rFonts w:ascii="Times New Roman" w:eastAsia="Arial" w:hAnsi="Times New Roman" w:cs="Times New Roman"/>
          <w:b/>
          <w:bCs/>
        </w:rPr>
        <w:t>Student</w:t>
      </w:r>
      <w:r w:rsidRPr="00657E7E">
        <w:rPr>
          <w:rFonts w:ascii="Times New Roman" w:eastAsia="Arial" w:hAnsi="Times New Roman" w:cs="Times New Roman"/>
          <w:b/>
          <w:bCs/>
          <w:spacing w:val="-4"/>
        </w:rPr>
        <w:t xml:space="preserve"> </w:t>
      </w:r>
      <w:r w:rsidRPr="00657E7E">
        <w:rPr>
          <w:rFonts w:ascii="Times New Roman" w:eastAsia="Arial" w:hAnsi="Times New Roman" w:cs="Times New Roman"/>
          <w:b/>
          <w:bCs/>
        </w:rPr>
        <w:t>Learning</w:t>
      </w:r>
      <w:r w:rsidRPr="00657E7E">
        <w:rPr>
          <w:rFonts w:ascii="Times New Roman" w:eastAsia="Arial" w:hAnsi="Times New Roman" w:cs="Times New Roman"/>
          <w:b/>
          <w:bCs/>
          <w:spacing w:val="-4"/>
        </w:rPr>
        <w:t xml:space="preserve"> </w:t>
      </w:r>
      <w:r w:rsidR="006D67DD" w:rsidRPr="00657E7E">
        <w:rPr>
          <w:rFonts w:ascii="Times New Roman" w:eastAsia="Arial" w:hAnsi="Times New Roman" w:cs="Times New Roman"/>
          <w:b/>
          <w:bCs/>
        </w:rPr>
        <w:t>Outcomes</w:t>
      </w:r>
      <w:r w:rsidRPr="00657E7E">
        <w:rPr>
          <w:rFonts w:ascii="Times New Roman" w:eastAsia="Arial" w:hAnsi="Times New Roman" w:cs="Times New Roman"/>
          <w:b/>
          <w:bCs/>
          <w:spacing w:val="-3"/>
        </w:rPr>
        <w:t>:</w:t>
      </w:r>
    </w:p>
    <w:p w14:paraId="0292A8FA" w14:textId="3B08D0B3" w:rsidR="00A42BB1" w:rsidRPr="00657E7E" w:rsidRDefault="00A42BB1" w:rsidP="00A42BB1">
      <w:pPr>
        <w:ind w:left="720" w:right="846"/>
        <w:rPr>
          <w:rFonts w:ascii="Times New Roman" w:eastAsia="Arial" w:hAnsi="Times New Roman" w:cs="Times New Roman"/>
          <w:bCs/>
          <w:i/>
          <w:spacing w:val="-3"/>
        </w:rPr>
      </w:pPr>
      <w:r w:rsidRPr="00657E7E">
        <w:rPr>
          <w:rFonts w:ascii="Times New Roman" w:eastAsia="Arial" w:hAnsi="Times New Roman" w:cs="Times New Roman"/>
          <w:bCs/>
          <w:i/>
          <w:spacing w:val="-3"/>
        </w:rPr>
        <w:t xml:space="preserve">List achievable, measurable skills, knowledge and attitudes that students should be able to do/know upon course completion. Written for learner using action verbs.  Provide clear expectations of what needs to be mastered for successful course completion. May be broken down further in lesson or module units. </w:t>
      </w:r>
      <w:r w:rsidR="004229A3">
        <w:rPr>
          <w:rFonts w:ascii="Times New Roman" w:eastAsia="Arial" w:hAnsi="Times New Roman" w:cs="Times New Roman"/>
          <w:bCs/>
          <w:i/>
          <w:spacing w:val="-3"/>
        </w:rPr>
        <w:br/>
        <w:t>[</w:t>
      </w:r>
      <w:r w:rsidRPr="00657E7E">
        <w:rPr>
          <w:rFonts w:ascii="Times New Roman" w:eastAsia="Arial" w:hAnsi="Times New Roman" w:cs="Times New Roman"/>
          <w:bCs/>
          <w:i/>
          <w:spacing w:val="-3"/>
        </w:rPr>
        <w:t xml:space="preserve">See Appendix </w:t>
      </w:r>
      <w:r w:rsidR="004229A3">
        <w:rPr>
          <w:rFonts w:ascii="Times New Roman" w:eastAsia="Arial" w:hAnsi="Times New Roman" w:cs="Times New Roman"/>
          <w:bCs/>
          <w:i/>
          <w:spacing w:val="-3"/>
        </w:rPr>
        <w:t>1]</w:t>
      </w:r>
    </w:p>
    <w:p w14:paraId="4A28B1B3" w14:textId="576D38A9" w:rsidR="00EE1EBC" w:rsidRPr="00657E7E" w:rsidRDefault="00810FBF" w:rsidP="00EE1EBC">
      <w:pPr>
        <w:ind w:left="720" w:right="846"/>
        <w:rPr>
          <w:rFonts w:ascii="Times New Roman" w:hAnsi="Times New Roman" w:cs="Times New Roman"/>
        </w:rPr>
      </w:pPr>
      <w:r w:rsidRPr="00657E7E">
        <w:rPr>
          <w:rFonts w:ascii="Times New Roman" w:eastAsia="Arial" w:hAnsi="Times New Roman" w:cs="Times New Roman"/>
          <w:bCs/>
          <w:i/>
          <w:spacing w:val="-3"/>
        </w:rPr>
        <w:t xml:space="preserve">For </w:t>
      </w:r>
      <w:r w:rsidR="00EE1EBC" w:rsidRPr="00657E7E">
        <w:rPr>
          <w:rFonts w:ascii="Times New Roman" w:eastAsia="Arial" w:hAnsi="Times New Roman" w:cs="Times New Roman"/>
          <w:bCs/>
          <w:i/>
          <w:spacing w:val="-3"/>
        </w:rPr>
        <w:t>a list of New Mexico Higher Education Department (HED) approved list of Student Learning Outcomes by Department and Course,</w:t>
      </w:r>
      <w:r w:rsidRPr="00657E7E">
        <w:rPr>
          <w:rFonts w:ascii="Times New Roman" w:eastAsia="Arial" w:hAnsi="Times New Roman" w:cs="Times New Roman"/>
          <w:bCs/>
          <w:i/>
          <w:spacing w:val="-3"/>
        </w:rPr>
        <w:t xml:space="preserve"> please go to the following website</w:t>
      </w:r>
      <w:r w:rsidR="00EE1EBC" w:rsidRPr="00657E7E">
        <w:rPr>
          <w:rFonts w:ascii="Times New Roman" w:eastAsia="Arial" w:hAnsi="Times New Roman" w:cs="Times New Roman"/>
          <w:bCs/>
          <w:i/>
          <w:spacing w:val="-3"/>
        </w:rPr>
        <w:t xml:space="preserve"> </w:t>
      </w:r>
    </w:p>
    <w:p w14:paraId="0E3B54F4" w14:textId="32079BD1" w:rsidR="00A32B57" w:rsidRPr="00657E7E" w:rsidRDefault="00AB0EF1" w:rsidP="00A42BB1">
      <w:pPr>
        <w:ind w:left="720" w:right="846"/>
        <w:rPr>
          <w:rFonts w:ascii="Times New Roman" w:eastAsia="Arial" w:hAnsi="Times New Roman" w:cs="Times New Roman"/>
          <w:i/>
        </w:rPr>
      </w:pPr>
      <w:hyperlink r:id="rId16" w:history="1">
        <w:r w:rsidR="00981B40" w:rsidRPr="00EE415B">
          <w:rPr>
            <w:rStyle w:val="Hyperlink"/>
            <w:rFonts w:ascii="Times New Roman" w:eastAsia="Arial" w:hAnsi="Times New Roman" w:cs="Times New Roman"/>
            <w:i/>
          </w:rPr>
          <w:t>https://hed.state.nm.us/uploads/documents/Course_Catalog_V7.pdf</w:t>
        </w:r>
      </w:hyperlink>
      <w:r w:rsidR="00981B40">
        <w:rPr>
          <w:rStyle w:val="Hyperlink"/>
          <w:rFonts w:ascii="Times New Roman" w:eastAsia="Arial" w:hAnsi="Times New Roman" w:cs="Times New Roman"/>
          <w:i/>
        </w:rPr>
        <w:br/>
      </w:r>
      <w:r w:rsidR="00810FBF" w:rsidRPr="00657E7E">
        <w:rPr>
          <w:rFonts w:ascii="Times New Roman" w:eastAsia="Arial" w:hAnsi="Times New Roman" w:cs="Times New Roman"/>
          <w:i/>
        </w:rPr>
        <w:t xml:space="preserve">You must include these SLOs at a minimum.  </w:t>
      </w:r>
      <w:r w:rsidR="00EE1EBC" w:rsidRPr="00657E7E">
        <w:rPr>
          <w:rFonts w:ascii="Times New Roman" w:eastAsia="Arial" w:hAnsi="Times New Roman" w:cs="Times New Roman"/>
          <w:i/>
        </w:rPr>
        <w:t>For courses not found in this document,</w:t>
      </w:r>
      <w:r w:rsidR="00810FBF" w:rsidRPr="00657E7E">
        <w:rPr>
          <w:rFonts w:ascii="Times New Roman" w:eastAsia="Arial" w:hAnsi="Times New Roman" w:cs="Times New Roman"/>
          <w:i/>
        </w:rPr>
        <w:t xml:space="preserve"> you must use a minimum of three SLOs per course that are measurable.  </w:t>
      </w:r>
    </w:p>
    <w:p w14:paraId="7D531146" w14:textId="77777777" w:rsidR="00A42BB1" w:rsidRPr="00657E7E" w:rsidRDefault="00A42BB1" w:rsidP="00A42BB1">
      <w:pPr>
        <w:rPr>
          <w:rFonts w:ascii="Times New Roman" w:eastAsia="Arial" w:hAnsi="Times New Roman" w:cs="Times New Roman"/>
          <w:i/>
        </w:rPr>
      </w:pPr>
    </w:p>
    <w:p w14:paraId="76CA9C65" w14:textId="77777777" w:rsidR="00A42BB1" w:rsidRPr="00657E7E" w:rsidRDefault="00A42BB1" w:rsidP="00A42BB1">
      <w:pPr>
        <w:pStyle w:val="Heading1"/>
        <w:ind w:left="0"/>
        <w:rPr>
          <w:rFonts w:ascii="Times New Roman" w:hAnsi="Times New Roman" w:cs="Times New Roman"/>
          <w:b w:val="0"/>
        </w:rPr>
      </w:pPr>
      <w:r w:rsidRPr="00657E7E">
        <w:rPr>
          <w:rFonts w:ascii="Times New Roman" w:hAnsi="Times New Roman" w:cs="Times New Roman"/>
        </w:rPr>
        <w:t>Textbooks/Supplies/Materials/Equipment/ Technology or Technical Requirements</w:t>
      </w:r>
      <w:r w:rsidRPr="00657E7E">
        <w:rPr>
          <w:rFonts w:ascii="Times New Roman" w:hAnsi="Times New Roman" w:cs="Times New Roman"/>
          <w:b w:val="0"/>
        </w:rPr>
        <w:t>:</w:t>
      </w:r>
    </w:p>
    <w:p w14:paraId="55DEB32B" w14:textId="77777777" w:rsidR="00A42BB1" w:rsidRPr="00657E7E" w:rsidRDefault="00A42BB1" w:rsidP="00A42BB1">
      <w:pPr>
        <w:pStyle w:val="Heading1"/>
        <w:ind w:left="720"/>
        <w:rPr>
          <w:rFonts w:ascii="Times New Roman" w:hAnsi="Times New Roman" w:cs="Times New Roman"/>
          <w:b w:val="0"/>
          <w:i/>
        </w:rPr>
      </w:pPr>
      <w:r w:rsidRPr="00657E7E">
        <w:rPr>
          <w:rFonts w:ascii="Times New Roman" w:hAnsi="Times New Roman" w:cs="Times New Roman"/>
          <w:b w:val="0"/>
          <w:i/>
        </w:rPr>
        <w:t xml:space="preserve">List the required and/or recommended textbooks </w:t>
      </w:r>
      <w:r w:rsidR="006D67DD" w:rsidRPr="00657E7E">
        <w:rPr>
          <w:rFonts w:ascii="Times New Roman" w:hAnsi="Times New Roman" w:cs="Times New Roman"/>
          <w:b w:val="0"/>
          <w:i/>
        </w:rPr>
        <w:t xml:space="preserve">(including ISBN #) </w:t>
      </w:r>
      <w:r w:rsidRPr="00657E7E">
        <w:rPr>
          <w:rFonts w:ascii="Times New Roman" w:hAnsi="Times New Roman" w:cs="Times New Roman"/>
          <w:b w:val="0"/>
          <w:i/>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Pr="00657E7E" w:rsidRDefault="005F3F89" w:rsidP="005F3F89">
      <w:pPr>
        <w:pStyle w:val="Heading1"/>
        <w:ind w:left="0"/>
        <w:rPr>
          <w:rFonts w:ascii="Times New Roman" w:hAnsi="Times New Roman" w:cs="Times New Roman"/>
          <w:b w:val="0"/>
        </w:rPr>
      </w:pPr>
    </w:p>
    <w:p w14:paraId="349CE400" w14:textId="77777777" w:rsidR="00A42BB1" w:rsidRPr="00657E7E" w:rsidRDefault="00A42BB1" w:rsidP="005F3F89">
      <w:pPr>
        <w:pStyle w:val="Heading1"/>
        <w:ind w:left="0"/>
        <w:rPr>
          <w:rFonts w:ascii="Times New Roman" w:hAnsi="Times New Roman" w:cs="Times New Roman"/>
          <w:b w:val="0"/>
        </w:rPr>
      </w:pPr>
      <w:r w:rsidRPr="00657E7E">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657E7E">
        <w:rPr>
          <w:rFonts w:ascii="Times New Roman" w:hAnsi="Times New Roman" w:cs="Times New Roman"/>
          <w:b w:val="0"/>
        </w:rPr>
        <w:t>.</w:t>
      </w:r>
    </w:p>
    <w:p w14:paraId="01E3ACF2" w14:textId="77777777" w:rsidR="00A42BB1" w:rsidRPr="00657E7E" w:rsidRDefault="00A42BB1" w:rsidP="00A42BB1">
      <w:pPr>
        <w:pStyle w:val="Heading1"/>
        <w:rPr>
          <w:rFonts w:ascii="Times New Roman" w:hAnsi="Times New Roman" w:cs="Times New Roman"/>
          <w:b w:val="0"/>
        </w:rPr>
      </w:pPr>
    </w:p>
    <w:p w14:paraId="166E6455" w14:textId="05735EF4" w:rsidR="00A42BB1" w:rsidRPr="00657E7E" w:rsidRDefault="006D67DD" w:rsidP="00A42BB1">
      <w:pPr>
        <w:rPr>
          <w:rFonts w:ascii="Times New Roman" w:eastAsia="Arial" w:hAnsi="Times New Roman" w:cs="Times New Roman"/>
          <w:bCs/>
          <w:i/>
        </w:rPr>
      </w:pPr>
      <w:r w:rsidRPr="00657E7E">
        <w:rPr>
          <w:rFonts w:ascii="Times New Roman" w:eastAsia="Arial" w:hAnsi="Times New Roman" w:cs="Times New Roman"/>
          <w:bCs/>
          <w:i/>
        </w:rPr>
        <w:t>Please contact</w:t>
      </w:r>
      <w:r w:rsidR="009846F1" w:rsidRPr="00657E7E">
        <w:rPr>
          <w:rFonts w:ascii="Times New Roman" w:eastAsia="Arial" w:hAnsi="Times New Roman" w:cs="Times New Roman"/>
          <w:bCs/>
          <w:i/>
        </w:rPr>
        <w:t xml:space="preserve"> </w:t>
      </w:r>
      <w:r w:rsidR="003D538F" w:rsidRPr="00657E7E">
        <w:rPr>
          <w:rFonts w:ascii="Times New Roman" w:eastAsia="Arial" w:hAnsi="Times New Roman" w:cs="Times New Roman"/>
          <w:bCs/>
          <w:i/>
        </w:rPr>
        <w:t xml:space="preserve">Academic Affairs at </w:t>
      </w:r>
      <w:r w:rsidR="00810FBF" w:rsidRPr="00657E7E">
        <w:rPr>
          <w:rFonts w:ascii="Times New Roman" w:eastAsia="Arial" w:hAnsi="Times New Roman" w:cs="Times New Roman"/>
          <w:bCs/>
          <w:i/>
        </w:rPr>
        <w:t xml:space="preserve">(575) 737-6225 </w:t>
      </w:r>
      <w:r w:rsidR="00387BFF" w:rsidRPr="00657E7E">
        <w:rPr>
          <w:rFonts w:ascii="Times New Roman" w:eastAsia="Arial" w:hAnsi="Times New Roman" w:cs="Times New Roman"/>
          <w:bCs/>
          <w:i/>
        </w:rPr>
        <w:t xml:space="preserve">for </w:t>
      </w:r>
      <w:r w:rsidRPr="00657E7E">
        <w:rPr>
          <w:rFonts w:ascii="Times New Roman" w:eastAsia="Arial" w:hAnsi="Times New Roman" w:cs="Times New Roman"/>
          <w:bCs/>
          <w:i/>
        </w:rPr>
        <w:t>any textbook question.  UNM</w:t>
      </w:r>
      <w:r w:rsidR="00565A46">
        <w:rPr>
          <w:rFonts w:ascii="Times New Roman" w:eastAsia="Arial" w:hAnsi="Times New Roman" w:cs="Times New Roman"/>
          <w:bCs/>
          <w:i/>
        </w:rPr>
        <w:t>-</w:t>
      </w:r>
      <w:r w:rsidRPr="00657E7E">
        <w:rPr>
          <w:rFonts w:ascii="Times New Roman" w:eastAsia="Arial" w:hAnsi="Times New Roman" w:cs="Times New Roman"/>
          <w:bCs/>
          <w:i/>
        </w:rPr>
        <w:t xml:space="preserve">Taos collaborates with </w:t>
      </w:r>
      <w:r w:rsidR="00565A46">
        <w:rPr>
          <w:rFonts w:ascii="Times New Roman" w:eastAsia="Arial" w:hAnsi="Times New Roman" w:cs="Times New Roman"/>
          <w:bCs/>
          <w:i/>
        </w:rPr>
        <w:t>UNM Albuquerque</w:t>
      </w:r>
      <w:r w:rsidRPr="00657E7E">
        <w:rPr>
          <w:rFonts w:ascii="Times New Roman" w:eastAsia="Arial" w:hAnsi="Times New Roman" w:cs="Times New Roman"/>
          <w:bCs/>
          <w:i/>
        </w:rPr>
        <w:t xml:space="preserve"> for textbook services.</w:t>
      </w:r>
    </w:p>
    <w:p w14:paraId="240BCF00" w14:textId="77777777" w:rsidR="006D67DD" w:rsidRPr="00657E7E" w:rsidRDefault="006D67DD" w:rsidP="00A42BB1">
      <w:pPr>
        <w:rPr>
          <w:rFonts w:ascii="Times New Roman" w:eastAsia="Arial" w:hAnsi="Times New Roman" w:cs="Times New Roman"/>
          <w:bCs/>
        </w:rPr>
      </w:pPr>
    </w:p>
    <w:p w14:paraId="7410ED5E" w14:textId="77777777" w:rsidR="00A42BB1" w:rsidRPr="00657E7E" w:rsidRDefault="00A42BB1" w:rsidP="00A42BB1">
      <w:pPr>
        <w:ind w:right="846"/>
        <w:rPr>
          <w:rFonts w:ascii="Times New Roman" w:eastAsia="Arial" w:hAnsi="Times New Roman" w:cs="Times New Roman"/>
          <w:bCs/>
        </w:rPr>
      </w:pPr>
      <w:r w:rsidRPr="00657E7E">
        <w:rPr>
          <w:rFonts w:ascii="Times New Roman" w:eastAsia="Arial" w:hAnsi="Times New Roman" w:cs="Times New Roman"/>
          <w:b/>
          <w:bCs/>
        </w:rPr>
        <w:lastRenderedPageBreak/>
        <w:t>Course</w:t>
      </w:r>
      <w:r w:rsidRPr="00657E7E">
        <w:rPr>
          <w:rFonts w:ascii="Times New Roman" w:eastAsia="Arial" w:hAnsi="Times New Roman" w:cs="Times New Roman"/>
          <w:b/>
          <w:bCs/>
          <w:spacing w:val="-5"/>
        </w:rPr>
        <w:t xml:space="preserve"> </w:t>
      </w:r>
      <w:r w:rsidRPr="00657E7E">
        <w:rPr>
          <w:rFonts w:ascii="Times New Roman" w:eastAsia="Arial" w:hAnsi="Times New Roman" w:cs="Times New Roman"/>
          <w:b/>
          <w:bCs/>
        </w:rPr>
        <w:t>Requirements</w:t>
      </w:r>
      <w:r w:rsidRPr="00657E7E">
        <w:rPr>
          <w:rFonts w:ascii="Times New Roman" w:eastAsia="Arial" w:hAnsi="Times New Roman" w:cs="Times New Roman"/>
          <w:bCs/>
        </w:rPr>
        <w:t>:</w:t>
      </w:r>
    </w:p>
    <w:p w14:paraId="486F1C18" w14:textId="493617AF"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and describe all </w:t>
      </w:r>
      <w:r w:rsidR="008A1595" w:rsidRPr="00657E7E">
        <w:rPr>
          <w:rFonts w:ascii="Times New Roman" w:eastAsia="Arial" w:hAnsi="Times New Roman" w:cs="Times New Roman"/>
          <w:i/>
        </w:rPr>
        <w:t>assessments, which</w:t>
      </w:r>
      <w:r w:rsidRPr="00657E7E">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w:t>
      </w:r>
      <w:r w:rsidR="00E15186" w:rsidRPr="00657E7E">
        <w:rPr>
          <w:rFonts w:ascii="Times New Roman" w:eastAsia="Arial" w:hAnsi="Times New Roman" w:cs="Times New Roman"/>
          <w:i/>
        </w:rPr>
        <w:t xml:space="preserve">Please make sure to note policies regarding make-up exams and homework.  </w:t>
      </w:r>
      <w:r w:rsidRPr="00657E7E">
        <w:rPr>
          <w:rFonts w:ascii="Times New Roman" w:eastAsia="Arial" w:hAnsi="Times New Roman" w:cs="Times New Roman"/>
          <w:i/>
        </w:rPr>
        <w:t>See Appendix 2.</w:t>
      </w:r>
    </w:p>
    <w:p w14:paraId="6995A2C0" w14:textId="77777777" w:rsidR="00A42BB1" w:rsidRPr="00657E7E" w:rsidRDefault="00A42BB1" w:rsidP="00E50EDF">
      <w:pPr>
        <w:rPr>
          <w:rFonts w:ascii="Times New Roman" w:eastAsia="Arial" w:hAnsi="Times New Roman" w:cs="Times New Roman"/>
        </w:rPr>
      </w:pPr>
    </w:p>
    <w:p w14:paraId="2C919E61" w14:textId="77777777" w:rsidR="00E50EDF" w:rsidRPr="00657E7E" w:rsidRDefault="00E50EDF" w:rsidP="00E50EDF">
      <w:pPr>
        <w:rPr>
          <w:rFonts w:ascii="Times New Roman" w:eastAsia="Arial" w:hAnsi="Times New Roman" w:cs="Times New Roman"/>
        </w:rPr>
      </w:pPr>
      <w:r w:rsidRPr="00657E7E">
        <w:rPr>
          <w:rFonts w:ascii="Times New Roman" w:eastAsia="Arial" w:hAnsi="Times New Roman" w:cs="Times New Roman"/>
          <w:b/>
        </w:rPr>
        <w:t>Student Attendance Policy:</w:t>
      </w:r>
    </w:p>
    <w:p w14:paraId="6975C807" w14:textId="77777777" w:rsidR="00E50EDF" w:rsidRPr="00657E7E" w:rsidRDefault="00E50EDF" w:rsidP="00E50EDF">
      <w:pPr>
        <w:rPr>
          <w:rFonts w:ascii="Times New Roman" w:eastAsia="Arial" w:hAnsi="Times New Roman" w:cs="Times New Roman"/>
          <w:i/>
        </w:rPr>
      </w:pPr>
      <w:r w:rsidRPr="00657E7E">
        <w:rPr>
          <w:rFonts w:ascii="Times New Roman" w:eastAsia="Arial" w:hAnsi="Times New Roman" w:cs="Times New Roman"/>
          <w:i/>
        </w:rPr>
        <w:t xml:space="preserve">Policies regarding student attendance at class meetings are set by each instructor.  However, UNM Taos requires that all faculty have a policy on student attendance and that the policy is clearly articulated on the course syllabus to avoid any confusion on the students’ part for grading purposes.  </w:t>
      </w:r>
      <w:r w:rsidR="002756E2" w:rsidRPr="00657E7E">
        <w:rPr>
          <w:rFonts w:ascii="Times New Roman" w:eastAsia="Arial" w:hAnsi="Times New Roman" w:cs="Times New Roman"/>
          <w:i/>
        </w:rPr>
        <w:t>All faculty should be aware of Faculty Handbook Policy C260 of the UNM Faculty Handbook regarding Religious Accommodations</w:t>
      </w:r>
      <w:r w:rsidR="00810FBF" w:rsidRPr="00657E7E">
        <w:rPr>
          <w:rFonts w:ascii="Times New Roman" w:eastAsia="Arial" w:hAnsi="Times New Roman" w:cs="Times New Roman"/>
          <w:i/>
        </w:rPr>
        <w:t>.</w:t>
      </w:r>
    </w:p>
    <w:p w14:paraId="668797BF" w14:textId="249B5F4A" w:rsidR="00810FBF" w:rsidRPr="00657E7E" w:rsidRDefault="00E15186" w:rsidP="00E50EDF">
      <w:pPr>
        <w:rPr>
          <w:rFonts w:ascii="Times New Roman" w:eastAsia="Arial" w:hAnsi="Times New Roman" w:cs="Times New Roman"/>
          <w:i/>
        </w:rPr>
      </w:pPr>
      <w:r w:rsidRPr="00657E7E">
        <w:rPr>
          <w:rFonts w:ascii="Times New Roman" w:eastAsia="Arial" w:hAnsi="Times New Roman" w:cs="Times New Roman"/>
          <w:i/>
        </w:rPr>
        <w:t xml:space="preserve">*Online Instructors must define how attendance will be measured in their courses.  Some examples include the </w:t>
      </w:r>
      <w:r w:rsidR="00C1227C" w:rsidRPr="00657E7E">
        <w:rPr>
          <w:rFonts w:ascii="Times New Roman" w:eastAsia="Arial" w:hAnsi="Times New Roman" w:cs="Times New Roman"/>
          <w:i/>
        </w:rPr>
        <w:t>following:</w:t>
      </w:r>
      <w:r w:rsidRPr="00657E7E">
        <w:rPr>
          <w:rFonts w:ascii="Times New Roman" w:eastAsia="Arial" w:hAnsi="Times New Roman" w:cs="Times New Roman"/>
          <w:i/>
        </w:rPr>
        <w:t xml:space="preserve"> students’ attendance will be tracked by UNM Learn activity tracking; </w:t>
      </w:r>
      <w:r w:rsidR="00C1227C" w:rsidRPr="00657E7E">
        <w:rPr>
          <w:rFonts w:ascii="Times New Roman" w:eastAsia="Arial" w:hAnsi="Times New Roman" w:cs="Times New Roman"/>
          <w:i/>
        </w:rPr>
        <w:t>students</w:t>
      </w:r>
      <w:r w:rsidRPr="00657E7E">
        <w:rPr>
          <w:rFonts w:ascii="Times New Roman" w:eastAsia="Arial" w:hAnsi="Times New Roman" w:cs="Times New Roman"/>
          <w:i/>
        </w:rPr>
        <w:t xml:space="preserve"> must participate in online discussions; or students must log in weekly and submit all coursework on time.</w:t>
      </w:r>
    </w:p>
    <w:p w14:paraId="3B37651F" w14:textId="77777777" w:rsidR="00E15186" w:rsidRPr="00657E7E" w:rsidRDefault="00E15186" w:rsidP="00810FBF">
      <w:pPr>
        <w:rPr>
          <w:rFonts w:ascii="Times New Roman" w:hAnsi="Times New Roman" w:cs="Times New Roman"/>
        </w:rPr>
      </w:pPr>
    </w:p>
    <w:p w14:paraId="7AD5671B" w14:textId="77777777" w:rsidR="00810FBF" w:rsidRPr="00657E7E" w:rsidRDefault="00810FBF" w:rsidP="00810FBF">
      <w:pPr>
        <w:rPr>
          <w:rFonts w:ascii="Times New Roman" w:eastAsia="Times New Roman" w:hAnsi="Times New Roman" w:cs="Times New Roman"/>
        </w:rPr>
      </w:pPr>
      <w:r w:rsidRPr="00657E7E">
        <w:rPr>
          <w:rFonts w:ascii="Times New Roman" w:hAnsi="Times New Roman" w:cs="Times New Roman"/>
        </w:rPr>
        <w:t xml:space="preserve">Instructors may drop students from their classes for reasons of excessive absences, per Faculty Handbook Policy D145.  </w:t>
      </w:r>
    </w:p>
    <w:p w14:paraId="20C619CD" w14:textId="77777777" w:rsidR="002252BC" w:rsidRPr="00657E7E" w:rsidRDefault="002252BC" w:rsidP="00A42BB1">
      <w:pPr>
        <w:ind w:right="846"/>
        <w:rPr>
          <w:rFonts w:ascii="Times New Roman" w:eastAsia="Arial" w:hAnsi="Times New Roman" w:cs="Times New Roman"/>
          <w:b/>
          <w:bCs/>
        </w:rPr>
      </w:pPr>
    </w:p>
    <w:p w14:paraId="4917E392" w14:textId="32E1F022" w:rsidR="00A42BB1" w:rsidRPr="00657E7E" w:rsidRDefault="00A42BB1" w:rsidP="00A42BB1">
      <w:pPr>
        <w:ind w:right="846"/>
        <w:rPr>
          <w:rFonts w:ascii="Times New Roman" w:eastAsia="Arial" w:hAnsi="Times New Roman" w:cs="Times New Roman"/>
          <w:b/>
          <w:bCs/>
        </w:rPr>
      </w:pPr>
      <w:r w:rsidRPr="00657E7E">
        <w:rPr>
          <w:rFonts w:ascii="Times New Roman" w:eastAsia="Arial" w:hAnsi="Times New Roman" w:cs="Times New Roman"/>
          <w:b/>
          <w:bCs/>
        </w:rPr>
        <w:t>Grading:</w:t>
      </w:r>
    </w:p>
    <w:p w14:paraId="03640388" w14:textId="6AD891F4" w:rsidR="00810FBF" w:rsidRPr="00657E7E" w:rsidRDefault="00A42BB1" w:rsidP="002252BC">
      <w:pPr>
        <w:ind w:left="720" w:right="846"/>
        <w:rPr>
          <w:rFonts w:ascii="Times New Roman" w:eastAsia="Arial" w:hAnsi="Times New Roman" w:cs="Times New Roman"/>
        </w:rPr>
      </w:pPr>
      <w:r w:rsidRPr="00657E7E">
        <w:rPr>
          <w:rFonts w:ascii="Times New Roman" w:eastAsia="Arial" w:hAnsi="Times New Roman" w:cs="Times New Roman"/>
          <w:i/>
        </w:rPr>
        <w:t>Indicate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how</w:t>
      </w:r>
      <w:r w:rsidRPr="00657E7E">
        <w:rPr>
          <w:rFonts w:ascii="Times New Roman" w:eastAsia="Arial" w:hAnsi="Times New Roman" w:cs="Times New Roman"/>
          <w:i/>
          <w:spacing w:val="-1"/>
        </w:rPr>
        <w:t xml:space="preserve"> </w:t>
      </w:r>
      <w:r w:rsidRPr="00657E7E">
        <w:rPr>
          <w:rFonts w:ascii="Times New Roman" w:eastAsia="Arial" w:hAnsi="Times New Roman" w:cs="Times New Roman"/>
          <w:i/>
        </w:rPr>
        <w:t>a</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final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course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grade</w:t>
      </w:r>
      <w:r w:rsidRPr="00657E7E">
        <w:rPr>
          <w:rFonts w:ascii="Times New Roman" w:eastAsia="Arial" w:hAnsi="Times New Roman" w:cs="Times New Roman"/>
          <w:i/>
          <w:spacing w:val="-2"/>
        </w:rPr>
        <w:t xml:space="preserve"> (including credit/no credit) </w:t>
      </w:r>
      <w:r w:rsidRPr="00657E7E">
        <w:rPr>
          <w:rFonts w:ascii="Times New Roman" w:eastAsia="Arial" w:hAnsi="Times New Roman" w:cs="Times New Roman"/>
          <w:i/>
        </w:rPr>
        <w:t>will</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be</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assigned,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calculated,</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or</w:t>
      </w:r>
      <w:r w:rsidRPr="00657E7E">
        <w:rPr>
          <w:rFonts w:ascii="Times New Roman" w:eastAsia="Arial" w:hAnsi="Times New Roman" w:cs="Times New Roman"/>
          <w:i/>
          <w:spacing w:val="-2"/>
        </w:rPr>
        <w:t xml:space="preserve"> </w:t>
      </w:r>
      <w:r w:rsidRPr="00657E7E">
        <w:rPr>
          <w:rFonts w:ascii="Times New Roman" w:eastAsia="Arial" w:hAnsi="Times New Roman" w:cs="Times New Roman"/>
          <w:i/>
        </w:rPr>
        <w:t>otherwise determined.</w:t>
      </w:r>
      <w:r w:rsidRPr="00657E7E">
        <w:rPr>
          <w:rFonts w:ascii="Times New Roman" w:eastAsia="Arial" w:hAnsi="Times New Roman" w:cs="Times New Roman"/>
          <w:i/>
          <w:spacing w:val="63"/>
        </w:rPr>
        <w:t xml:space="preserve"> </w:t>
      </w:r>
      <w:r w:rsidRPr="00657E7E">
        <w:rPr>
          <w:rFonts w:ascii="Times New Roman" w:eastAsia="Arial" w:hAnsi="Times New Roman" w:cs="Times New Roman"/>
          <w:i/>
        </w:rPr>
        <w:t>See Appendix 3.</w:t>
      </w:r>
    </w:p>
    <w:p w14:paraId="2EE83792" w14:textId="77777777" w:rsidR="00A42BB1" w:rsidRPr="00657E7E" w:rsidRDefault="00A42BB1" w:rsidP="00A42BB1">
      <w:pPr>
        <w:rPr>
          <w:rFonts w:ascii="Times New Roman" w:eastAsia="Arial" w:hAnsi="Times New Roman" w:cs="Times New Roman"/>
        </w:rPr>
      </w:pPr>
      <w:r w:rsidRPr="00657E7E">
        <w:rPr>
          <w:rFonts w:ascii="Times New Roman" w:eastAsia="Arial" w:hAnsi="Times New Roman" w:cs="Times New Roman"/>
          <w:b/>
        </w:rPr>
        <w:t>Course Schedule</w:t>
      </w:r>
      <w:r w:rsidRPr="00657E7E">
        <w:rPr>
          <w:rFonts w:ascii="Times New Roman" w:eastAsia="Arial" w:hAnsi="Times New Roman" w:cs="Times New Roman"/>
        </w:rPr>
        <w:t>:</w:t>
      </w:r>
    </w:p>
    <w:p w14:paraId="1DA8BA9A" w14:textId="77777777" w:rsidR="00A42BB1" w:rsidRPr="00657E7E" w:rsidRDefault="00A42BB1" w:rsidP="00A42BB1">
      <w:pPr>
        <w:ind w:left="720"/>
        <w:rPr>
          <w:rFonts w:ascii="Times New Roman" w:eastAsia="Arial" w:hAnsi="Times New Roman" w:cs="Times New Roman"/>
          <w:i/>
        </w:rPr>
      </w:pPr>
      <w:r w:rsidRPr="00657E7E">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sidRPr="00657E7E">
        <w:rPr>
          <w:rFonts w:ascii="Times New Roman" w:eastAsia="Arial" w:hAnsi="Times New Roman" w:cs="Times New Roman"/>
          <w:i/>
        </w:rPr>
        <w:t xml:space="preserve">See Appendix 4.  </w:t>
      </w:r>
    </w:p>
    <w:p w14:paraId="6D0B6243" w14:textId="77777777" w:rsidR="00A42BB1" w:rsidRPr="00657E7E" w:rsidRDefault="00A42BB1" w:rsidP="00A42BB1">
      <w:pPr>
        <w:ind w:right="864"/>
        <w:rPr>
          <w:rFonts w:ascii="Times New Roman" w:hAnsi="Times New Roman" w:cs="Times New Roman"/>
        </w:rPr>
      </w:pPr>
    </w:p>
    <w:p w14:paraId="68C586A5" w14:textId="77777777" w:rsidR="002756E2" w:rsidRPr="00657E7E" w:rsidRDefault="002756E2" w:rsidP="00A42BB1">
      <w:pPr>
        <w:ind w:right="864"/>
        <w:rPr>
          <w:rFonts w:ascii="Times New Roman" w:hAnsi="Times New Roman" w:cs="Times New Roman"/>
        </w:rPr>
      </w:pPr>
      <w:r w:rsidRPr="00657E7E">
        <w:rPr>
          <w:rFonts w:ascii="Times New Roman" w:hAnsi="Times New Roman" w:cs="Times New Roman"/>
          <w:b/>
        </w:rPr>
        <w:t>Disclaimer:</w:t>
      </w:r>
    </w:p>
    <w:p w14:paraId="7CCB4DC4" w14:textId="77777777" w:rsidR="002756E2" w:rsidRPr="00657E7E"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Pr="00657E7E" w:rsidRDefault="002756E2" w:rsidP="00A42BB1">
      <w:pPr>
        <w:ind w:right="864"/>
        <w:rPr>
          <w:rFonts w:ascii="Times New Roman" w:hAnsi="Times New Roman" w:cs="Times New Roman"/>
          <w:b/>
        </w:rPr>
      </w:pPr>
    </w:p>
    <w:p w14:paraId="49360990" w14:textId="77777777"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t>Accommodation Statement:</w:t>
      </w:r>
    </w:p>
    <w:p w14:paraId="3919A4B1" w14:textId="77777777" w:rsidR="00A42BB1" w:rsidRPr="00657E7E" w:rsidRDefault="00A42BB1" w:rsidP="00A42BB1">
      <w:pPr>
        <w:ind w:right="864"/>
        <w:rPr>
          <w:rFonts w:ascii="Times New Roman" w:hAnsi="Times New Roman" w:cs="Times New Roman"/>
        </w:rPr>
      </w:pPr>
    </w:p>
    <w:p w14:paraId="27CFE9CD" w14:textId="77777777" w:rsidR="00A42BB1" w:rsidRPr="00657E7E" w:rsidRDefault="00572C1E" w:rsidP="00572C1E">
      <w:pPr>
        <w:rPr>
          <w:rFonts w:ascii="Times New Roman" w:eastAsia="Calibri" w:hAnsi="Times New Roman" w:cs="Times New Roman"/>
        </w:rPr>
      </w:pPr>
      <w:r w:rsidRPr="00657E7E">
        <w:rPr>
          <w:rFonts w:ascii="Times New Roman" w:eastAsia="Calibri" w:hAnsi="Times New Roman" w:cs="Times New Roman"/>
        </w:rPr>
        <w:t xml:space="preserve">In accordance with UNM Policy 2310 and the Americans with Disabilities </w:t>
      </w:r>
      <w:r w:rsidR="003B4750" w:rsidRPr="00657E7E">
        <w:rPr>
          <w:rFonts w:ascii="Times New Roman" w:eastAsia="Calibri"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are not legally permitted to inquire.  Students who require assistance in emergency evacuations should contact the instructor as to the most appropriate procedures to follow.  Contact </w:t>
      </w:r>
      <w:r w:rsidRPr="00657E7E">
        <w:rPr>
          <w:rFonts w:ascii="Times New Roman" w:eastAsia="Calibri" w:hAnsi="Times New Roman" w:cs="Times New Roman"/>
        </w:rPr>
        <w:t xml:space="preserve">Accessibility Services, at the Center for Academic Success and Achievement (CASA), </w:t>
      </w:r>
      <w:r w:rsidR="003B4750" w:rsidRPr="00657E7E">
        <w:rPr>
          <w:rFonts w:ascii="Times New Roman" w:eastAsia="Calibri" w:hAnsi="Times New Roman" w:cs="Times New Roman"/>
        </w:rPr>
        <w:t>to coordinate</w:t>
      </w:r>
      <w:r w:rsidRPr="00657E7E">
        <w:rPr>
          <w:rFonts w:ascii="Times New Roman" w:eastAsia="Calibri" w:hAnsi="Times New Roman" w:cs="Times New Roman"/>
        </w:rPr>
        <w:t xml:space="preserve"> </w:t>
      </w:r>
      <w:r w:rsidR="003B4750" w:rsidRPr="00657E7E">
        <w:rPr>
          <w:rFonts w:ascii="Times New Roman" w:eastAsia="Calibri" w:hAnsi="Times New Roman" w:cs="Times New Roman"/>
        </w:rPr>
        <w:t>accommodations and services</w:t>
      </w:r>
      <w:r w:rsidRPr="00657E7E">
        <w:rPr>
          <w:rFonts w:ascii="Times New Roman" w:eastAsia="Calibri" w:hAnsi="Times New Roman" w:cs="Times New Roman"/>
        </w:rPr>
        <w:t xml:space="preserve"> CASA is located on the Klauer Campus</w:t>
      </w:r>
      <w:r w:rsidR="003B4750" w:rsidRPr="00657E7E">
        <w:rPr>
          <w:rFonts w:ascii="Times New Roman" w:eastAsia="Calibri" w:hAnsi="Times New Roman" w:cs="Times New Roman"/>
        </w:rPr>
        <w:t xml:space="preserve">, TSPH West, </w:t>
      </w:r>
      <w:r w:rsidRPr="00657E7E">
        <w:rPr>
          <w:rFonts w:ascii="Times New Roman" w:eastAsia="Calibri" w:hAnsi="Times New Roman" w:cs="Times New Roman"/>
        </w:rPr>
        <w:t>and can be reached at 575.737.3695.</w:t>
      </w:r>
    </w:p>
    <w:p w14:paraId="6E492C98" w14:textId="77777777" w:rsidR="003B4750" w:rsidRPr="00657E7E" w:rsidRDefault="003B4750" w:rsidP="00A42BB1">
      <w:pPr>
        <w:ind w:right="864"/>
        <w:rPr>
          <w:rFonts w:ascii="Times New Roman" w:hAnsi="Times New Roman" w:cs="Times New Roman"/>
          <w:b/>
        </w:rPr>
      </w:pPr>
    </w:p>
    <w:p w14:paraId="4FB87CE5" w14:textId="77777777" w:rsidR="003D78BB" w:rsidRDefault="003D78BB" w:rsidP="00A42BB1">
      <w:pPr>
        <w:ind w:right="864"/>
        <w:rPr>
          <w:rFonts w:ascii="Times New Roman" w:hAnsi="Times New Roman" w:cs="Times New Roman"/>
          <w:b/>
        </w:rPr>
      </w:pPr>
    </w:p>
    <w:p w14:paraId="4C2E719C" w14:textId="77777777" w:rsidR="003D78BB" w:rsidRDefault="003D78BB" w:rsidP="00A42BB1">
      <w:pPr>
        <w:ind w:right="864"/>
        <w:rPr>
          <w:rFonts w:ascii="Times New Roman" w:hAnsi="Times New Roman" w:cs="Times New Roman"/>
          <w:b/>
        </w:rPr>
      </w:pPr>
    </w:p>
    <w:p w14:paraId="43082466" w14:textId="77777777" w:rsidR="003D78BB" w:rsidRDefault="003D78BB" w:rsidP="00A42BB1">
      <w:pPr>
        <w:ind w:right="864"/>
        <w:rPr>
          <w:rFonts w:ascii="Times New Roman" w:hAnsi="Times New Roman" w:cs="Times New Roman"/>
          <w:b/>
        </w:rPr>
      </w:pPr>
    </w:p>
    <w:p w14:paraId="0840BC3B" w14:textId="2CC95680" w:rsidR="00A42BB1" w:rsidRPr="00657E7E" w:rsidRDefault="00A42BB1" w:rsidP="00A42BB1">
      <w:pPr>
        <w:ind w:right="864"/>
        <w:rPr>
          <w:rFonts w:ascii="Times New Roman" w:hAnsi="Times New Roman" w:cs="Times New Roman"/>
          <w:b/>
        </w:rPr>
      </w:pPr>
      <w:r w:rsidRPr="00657E7E">
        <w:rPr>
          <w:rFonts w:ascii="Times New Roman" w:hAnsi="Times New Roman" w:cs="Times New Roman"/>
          <w:b/>
        </w:rPr>
        <w:lastRenderedPageBreak/>
        <w:t>Title IX Statement:</w:t>
      </w:r>
    </w:p>
    <w:p w14:paraId="3681E466" w14:textId="77777777" w:rsidR="00A42BB1" w:rsidRPr="00657E7E" w:rsidRDefault="00A42BB1" w:rsidP="00A42BB1">
      <w:pPr>
        <w:ind w:left="720" w:right="864"/>
        <w:rPr>
          <w:rFonts w:ascii="Times New Roman" w:hAnsi="Times New Roman" w:cs="Times New Roman"/>
          <w:i/>
        </w:rPr>
      </w:pPr>
    </w:p>
    <w:p w14:paraId="3023E30A" w14:textId="21DDD160" w:rsidR="00A42BB1" w:rsidRPr="00657E7E" w:rsidRDefault="00A42BB1" w:rsidP="00A42BB1">
      <w:pPr>
        <w:ind w:right="864"/>
        <w:rPr>
          <w:rFonts w:ascii="Times New Roman" w:hAnsi="Times New Roman" w:cs="Times New Roman"/>
        </w:rPr>
      </w:pPr>
      <w:r w:rsidRPr="00657E7E">
        <w:rPr>
          <w:rFonts w:ascii="Times New Roman" w:hAnsi="Times New Roman" w:cs="Times New Roman"/>
        </w:rPr>
        <w:t xml:space="preserve">In an effort to meet obligations under Title IX, UNM faculty, Teaching Assistants, and Graduate Assistants are considered “responsible employees” by the Department of Education (see </w:t>
      </w:r>
      <w:r w:rsidR="00A179EF" w:rsidRPr="00657E7E">
        <w:rPr>
          <w:rFonts w:ascii="Times New Roman" w:hAnsi="Times New Roman" w:cs="Times New Roman"/>
        </w:rPr>
        <w:t>pg.</w:t>
      </w:r>
      <w:r w:rsidRPr="00657E7E">
        <w:rPr>
          <w:rFonts w:ascii="Times New Roman" w:hAnsi="Times New Roman" w:cs="Times New Roman"/>
        </w:rP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7" w:history="1">
        <w:r w:rsidRPr="00657E7E">
          <w:rPr>
            <w:rStyle w:val="Hyperlink"/>
            <w:rFonts w:ascii="Times New Roman" w:hAnsi="Times New Roman" w:cs="Times New Roman"/>
            <w:color w:val="auto"/>
          </w:rPr>
          <w:t>https://policy.unm.edu/university-policies/2000/2740.html</w:t>
        </w:r>
      </w:hyperlink>
    </w:p>
    <w:p w14:paraId="6BC9C322" w14:textId="77777777" w:rsidR="00E50EDF" w:rsidRPr="00657E7E" w:rsidRDefault="00E50EDF" w:rsidP="00E50EDF">
      <w:pPr>
        <w:ind w:right="864"/>
        <w:rPr>
          <w:rFonts w:ascii="Times New Roman" w:hAnsi="Times New Roman" w:cs="Times New Roman"/>
        </w:rPr>
      </w:pPr>
    </w:p>
    <w:p w14:paraId="364FDAA6" w14:textId="77777777" w:rsidR="00A42BB1" w:rsidRPr="00657E7E" w:rsidRDefault="00A42BB1" w:rsidP="00E50EDF">
      <w:pPr>
        <w:ind w:right="864"/>
        <w:rPr>
          <w:rFonts w:ascii="Times New Roman" w:hAnsi="Times New Roman" w:cs="Times New Roman"/>
          <w:b/>
        </w:rPr>
      </w:pPr>
      <w:r w:rsidRPr="00657E7E">
        <w:rPr>
          <w:rFonts w:ascii="Times New Roman" w:hAnsi="Times New Roman" w:cs="Times New Roman"/>
          <w:b/>
        </w:rPr>
        <w:t>Academic Integrity Statement</w:t>
      </w:r>
      <w:r w:rsidR="008A1595" w:rsidRPr="00657E7E">
        <w:rPr>
          <w:rFonts w:ascii="Times New Roman" w:hAnsi="Times New Roman" w:cs="Times New Roman"/>
          <w:b/>
        </w:rPr>
        <w:t>:</w:t>
      </w:r>
    </w:p>
    <w:p w14:paraId="3083F057" w14:textId="77777777" w:rsidR="00A42BB1" w:rsidRPr="00657E7E" w:rsidRDefault="00A42BB1" w:rsidP="00A42BB1">
      <w:pPr>
        <w:ind w:left="90" w:right="864"/>
        <w:rPr>
          <w:rFonts w:ascii="Times New Roman" w:hAnsi="Times New Roman" w:cs="Times New Roman"/>
        </w:rPr>
      </w:pPr>
    </w:p>
    <w:p w14:paraId="50A811DF"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rsidRPr="00657E7E">
        <w:rPr>
          <w:rFonts w:ascii="Times New Roman" w:hAnsi="Times New Roman" w:cs="Times New Roman"/>
        </w:rPr>
        <w:br/>
      </w:r>
    </w:p>
    <w:p w14:paraId="5AC270C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rsidRPr="00657E7E">
        <w:rPr>
          <w:rFonts w:ascii="Times New Roman" w:hAnsi="Times New Roman" w:cs="Times New Roman"/>
        </w:rPr>
        <w:br/>
      </w:r>
    </w:p>
    <w:p w14:paraId="706E4BAD" w14:textId="77777777" w:rsidR="003B4750" w:rsidRPr="00657E7E" w:rsidRDefault="003B4750" w:rsidP="003B4750">
      <w:pPr>
        <w:rPr>
          <w:rFonts w:ascii="Times New Roman" w:hAnsi="Times New Roman" w:cs="Times New Roman"/>
        </w:rPr>
      </w:pPr>
      <w:r w:rsidRPr="00657E7E">
        <w:rPr>
          <w:rFonts w:ascii="Times New Roman" w:hAnsi="Times New Roman" w:cs="Times New Roman"/>
        </w:rPr>
        <w:t xml:space="preserve">The University’s full statement on academic dishonesty and the consequences for failure to comply is available online at </w:t>
      </w:r>
      <w:hyperlink r:id="rId18" w:history="1">
        <w:r w:rsidRPr="00657E7E">
          <w:rPr>
            <w:rStyle w:val="Hyperlink"/>
            <w:rFonts w:ascii="Times New Roman" w:hAnsi="Times New Roman" w:cs="Times New Roman"/>
          </w:rPr>
          <w:t>http://pathfinder.unm.edu/campus-policies/academic-dishonesty.html</w:t>
        </w:r>
      </w:hyperlink>
      <w:r w:rsidRPr="00657E7E">
        <w:rPr>
          <w:rFonts w:ascii="Times New Roman" w:hAnsi="Times New Roman" w:cs="Times New Roman"/>
        </w:rPr>
        <w:t>.</w:t>
      </w:r>
    </w:p>
    <w:p w14:paraId="525A1891" w14:textId="4C5BDACA" w:rsidR="002756E2" w:rsidRDefault="002756E2" w:rsidP="002756E2">
      <w:pPr>
        <w:rPr>
          <w:rFonts w:ascii="Times New Roman" w:eastAsia="Times New Roman" w:hAnsi="Times New Roman" w:cs="Times New Roman"/>
          <w:b/>
        </w:rPr>
      </w:pPr>
    </w:p>
    <w:p w14:paraId="43E0CA66" w14:textId="77777777" w:rsidR="00465E3B" w:rsidRDefault="00465E3B" w:rsidP="00465E3B">
      <w:pPr>
        <w:rPr>
          <w:rFonts w:ascii="Cambria" w:hAnsi="Cambria"/>
          <w:color w:val="000000"/>
        </w:rPr>
      </w:pPr>
      <w:r>
        <w:rPr>
          <w:rFonts w:ascii="Times New Roman" w:eastAsia="Times New Roman" w:hAnsi="Times New Roman" w:cs="Times New Roman"/>
          <w:b/>
          <w:bCs/>
          <w:color w:val="000000"/>
        </w:rPr>
        <w:t xml:space="preserve">Netiquette Statement: </w:t>
      </w:r>
      <w:r>
        <w:rPr>
          <w:rFonts w:ascii="Times New Roman" w:eastAsia="Times New Roman" w:hAnsi="Times New Roman" w:cs="Times New Roman"/>
          <w:color w:val="000000"/>
        </w:rPr>
        <w:t xml:space="preserve">Standards of courtesy and respect must be always maintained in our online classrooms. Join in the discussion, but remember that this is still a classroom setting and that respect and consideration are crucial for any intellectual discussion. Name-calling and personal attacks are not permitted. Any violation of the standards of appropriate behavior online may result in your being dropped from this course and reported to the Dean of Instruction. </w:t>
      </w:r>
      <w:r>
        <w:rPr>
          <w:rFonts w:ascii="Times New Roman" w:hAnsi="Times New Roman" w:cs="Times New Roman"/>
          <w:color w:val="000000"/>
        </w:rPr>
        <w:t>The University’s full statement on netiquette is available online at</w:t>
      </w:r>
      <w:hyperlink r:id="rId19" w:history="1">
        <w:r>
          <w:rPr>
            <w:rStyle w:val="Hyperlink"/>
            <w:rFonts w:ascii="Times New Roman" w:hAnsi="Times New Roman" w:cs="Times New Roman"/>
          </w:rPr>
          <w:t xml:space="preserve"> http://online.unm.edu/help/learn/students/intro-to-online-tools/netiquette.html</w:t>
        </w:r>
      </w:hyperlink>
      <w:r>
        <w:rPr>
          <w:rFonts w:ascii="Times New Roman" w:eastAsia="Times New Roman" w:hAnsi="Times New Roman" w:cs="Times New Roman"/>
          <w:color w:val="000000"/>
        </w:rPr>
        <w:t> </w:t>
      </w:r>
    </w:p>
    <w:p w14:paraId="7AE54501" w14:textId="77777777" w:rsidR="00465E3B" w:rsidRPr="00657E7E" w:rsidRDefault="00465E3B" w:rsidP="002756E2">
      <w:pPr>
        <w:rPr>
          <w:rFonts w:ascii="Times New Roman" w:eastAsia="Times New Roman" w:hAnsi="Times New Roman" w:cs="Times New Roman"/>
          <w:b/>
        </w:rPr>
      </w:pPr>
    </w:p>
    <w:p w14:paraId="656D6218" w14:textId="29E97944" w:rsidR="00810FBF" w:rsidRPr="00657E7E" w:rsidRDefault="002756E2" w:rsidP="002756E2">
      <w:pPr>
        <w:rPr>
          <w:rFonts w:ascii="Times New Roman" w:eastAsia="Times New Roman" w:hAnsi="Times New Roman" w:cs="Times New Roman"/>
          <w:b/>
        </w:rPr>
      </w:pPr>
      <w:r w:rsidRPr="00657E7E">
        <w:rPr>
          <w:rFonts w:ascii="Times New Roman" w:eastAsia="Times New Roman" w:hAnsi="Times New Roman" w:cs="Times New Roman"/>
          <w:b/>
        </w:rPr>
        <w:t>Dropping the course</w:t>
      </w:r>
      <w:r w:rsidRPr="00657E7E">
        <w:rPr>
          <w:rFonts w:ascii="Times New Roman" w:eastAsia="Times New Roman" w:hAnsi="Times New Roman" w:cs="Times New Roman"/>
        </w:rPr>
        <w:t xml:space="preserve">:  Students should not assume that nonattendance results in being dropped from the class.  It is the student’s responsibility to initiate drops or complete withdrawals utilizing </w:t>
      </w:r>
      <w:hyperlink r:id="rId20" w:history="1">
        <w:r w:rsidRPr="00657E7E">
          <w:rPr>
            <w:rStyle w:val="Hyperlink"/>
            <w:rFonts w:ascii="Times New Roman" w:eastAsia="Times New Roman" w:hAnsi="Times New Roman" w:cs="Times New Roman"/>
          </w:rPr>
          <w:t>http://registrar.unm.edu/</w:t>
        </w:r>
      </w:hyperlink>
      <w:r w:rsidRPr="00657E7E">
        <w:rPr>
          <w:rFonts w:ascii="Times New Roman" w:eastAsia="Times New Roman" w:hAnsi="Times New Roman" w:cs="Times New Roman"/>
        </w:rPr>
        <w:t xml:space="preserve"> or </w:t>
      </w:r>
      <w:proofErr w:type="spellStart"/>
      <w:r w:rsidRPr="00657E7E">
        <w:rPr>
          <w:rFonts w:ascii="Times New Roman" w:eastAsia="Times New Roman" w:hAnsi="Times New Roman" w:cs="Times New Roman"/>
        </w:rPr>
        <w:t>LoboWeb</w:t>
      </w:r>
      <w:proofErr w:type="spellEnd"/>
      <w:r w:rsidRPr="00657E7E">
        <w:rPr>
          <w:rFonts w:ascii="Times New Roman" w:eastAsia="Times New Roman" w:hAnsi="Times New Roman" w:cs="Times New Roman"/>
        </w:rPr>
        <w:t xml:space="preserve"> at </w:t>
      </w:r>
      <w:hyperlink r:id="rId21" w:history="1">
        <w:r w:rsidRPr="00657E7E">
          <w:rPr>
            <w:rStyle w:val="Hyperlink"/>
            <w:rFonts w:ascii="Times New Roman" w:eastAsia="Times New Roman" w:hAnsi="Times New Roman" w:cs="Times New Roman"/>
          </w:rPr>
          <w:t>http://my.unm.edu/</w:t>
        </w:r>
      </w:hyperlink>
      <w:r w:rsidRPr="00657E7E">
        <w:rPr>
          <w:rFonts w:ascii="Times New Roman" w:eastAsia="Times New Roman" w:hAnsi="Times New Roman" w:cs="Times New Roman"/>
        </w:rPr>
        <w:t xml:space="preserve">.  </w:t>
      </w:r>
    </w:p>
    <w:p w14:paraId="390DA153" w14:textId="77777777" w:rsidR="002043D0" w:rsidRPr="00657E7E" w:rsidRDefault="002043D0" w:rsidP="002756E2">
      <w:pPr>
        <w:rPr>
          <w:rFonts w:ascii="Times New Roman" w:eastAsia="Times New Roman" w:hAnsi="Times New Roman" w:cs="Times New Roman"/>
          <w:b/>
        </w:rPr>
      </w:pPr>
    </w:p>
    <w:p w14:paraId="30591061" w14:textId="32887C19" w:rsidR="005F3F89"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t>UNM Taos Library:</w:t>
      </w:r>
    </w:p>
    <w:p w14:paraId="3D9533CF" w14:textId="388D9066" w:rsidR="00C1227C" w:rsidRPr="00657E7E" w:rsidRDefault="002756E2" w:rsidP="00C1227C">
      <w:pPr>
        <w:rPr>
          <w:rFonts w:ascii="Times New Roman" w:eastAsia="Times New Roman" w:hAnsi="Times New Roman" w:cs="Times New Roman"/>
        </w:rPr>
      </w:pPr>
      <w:r w:rsidRPr="00657E7E">
        <w:rPr>
          <w:rFonts w:ascii="Times New Roman" w:eastAsia="Times New Roman" w:hAnsi="Times New Roman" w:cs="Times New Roman"/>
        </w:rPr>
        <w:t xml:space="preserve">All students are encouraged to utilize library services as an additional resource for this course.  Here is the link to the UNM-Taos Library: </w:t>
      </w:r>
      <w:hyperlink r:id="rId22" w:history="1">
        <w:r w:rsidR="00C1227C" w:rsidRPr="00657E7E">
          <w:rPr>
            <w:rStyle w:val="Hyperlink"/>
            <w:rFonts w:ascii="Times New Roman" w:eastAsia="Times New Roman" w:hAnsi="Times New Roman" w:cs="Times New Roman"/>
          </w:rPr>
          <w:t>https://taoslibrary.unm.edu/library</w:t>
        </w:r>
      </w:hyperlink>
      <w:r w:rsidR="00C1227C" w:rsidRPr="00657E7E">
        <w:rPr>
          <w:rFonts w:ascii="Times New Roman" w:eastAsia="Times New Roman" w:hAnsi="Times New Roman" w:cs="Times New Roman"/>
        </w:rPr>
        <w:t>.</w:t>
      </w:r>
    </w:p>
    <w:p w14:paraId="2BBD1494" w14:textId="59D930B4" w:rsidR="002756E2" w:rsidRPr="00657E7E" w:rsidRDefault="002756E2" w:rsidP="002756E2">
      <w:pPr>
        <w:rPr>
          <w:rFonts w:ascii="Times New Roman" w:eastAsia="Times New Roman" w:hAnsi="Times New Roman" w:cs="Times New Roman"/>
        </w:rPr>
      </w:pPr>
    </w:p>
    <w:p w14:paraId="0FCB2CBD" w14:textId="77777777" w:rsidR="002756E2" w:rsidRPr="00657E7E" w:rsidRDefault="005F3F89" w:rsidP="002756E2">
      <w:pPr>
        <w:rPr>
          <w:rFonts w:ascii="Times New Roman" w:eastAsia="Times New Roman" w:hAnsi="Times New Roman" w:cs="Times New Roman"/>
          <w:b/>
        </w:rPr>
      </w:pPr>
      <w:r w:rsidRPr="00657E7E">
        <w:rPr>
          <w:rFonts w:ascii="Times New Roman" w:eastAsia="Times New Roman" w:hAnsi="Times New Roman" w:cs="Times New Roman"/>
          <w:b/>
        </w:rPr>
        <w:lastRenderedPageBreak/>
        <w:t>CASA (Center for Academic Success and Achievement):</w:t>
      </w:r>
    </w:p>
    <w:p w14:paraId="5FBE2EFE" w14:textId="20BE3D37" w:rsidR="00565A46" w:rsidRDefault="002756E2" w:rsidP="002756E2">
      <w:pPr>
        <w:rPr>
          <w:rFonts w:ascii="Times New Roman" w:eastAsia="Times New Roman" w:hAnsi="Times New Roman" w:cs="Times New Roman"/>
        </w:rPr>
      </w:pPr>
      <w:r w:rsidRPr="00657E7E">
        <w:rPr>
          <w:rFonts w:ascii="Times New Roman" w:eastAsia="Times New Roman" w:hAnsi="Times New Roman" w:cs="Times New Roman"/>
        </w:rPr>
        <w:t>All students are encouraged to utilize the CASA tutoring services offered free through UNM-Taos:</w:t>
      </w:r>
      <w:r w:rsidR="00565A46">
        <w:rPr>
          <w:rFonts w:ascii="Times New Roman" w:eastAsia="Times New Roman" w:hAnsi="Times New Roman" w:cs="Times New Roman"/>
        </w:rPr>
        <w:t xml:space="preserve"> </w:t>
      </w:r>
      <w:hyperlink r:id="rId23" w:history="1">
        <w:r w:rsidR="00565A46" w:rsidRPr="000B5F43">
          <w:rPr>
            <w:rStyle w:val="Hyperlink"/>
            <w:rFonts w:ascii="Times New Roman" w:eastAsia="Times New Roman" w:hAnsi="Times New Roman" w:cs="Times New Roman"/>
          </w:rPr>
          <w:t>https://taos.unm.edu/students/casa.html</w:t>
        </w:r>
      </w:hyperlink>
    </w:p>
    <w:p w14:paraId="0CCAD8EA" w14:textId="77777777" w:rsidR="00565A46" w:rsidRPr="00657E7E" w:rsidRDefault="00565A46" w:rsidP="002756E2">
      <w:pPr>
        <w:rPr>
          <w:rFonts w:ascii="Times New Roman" w:eastAsia="Times New Roman" w:hAnsi="Times New Roman" w:cs="Times New Roman"/>
        </w:rPr>
      </w:pPr>
    </w:p>
    <w:p w14:paraId="3E26BA17" w14:textId="77777777" w:rsidR="008A1595" w:rsidRPr="00657E7E" w:rsidRDefault="008A1595" w:rsidP="008A1595">
      <w:pPr>
        <w:rPr>
          <w:rFonts w:ascii="Times New Roman" w:hAnsi="Times New Roman" w:cs="Times New Roman"/>
          <w:b/>
        </w:rPr>
      </w:pPr>
      <w:r w:rsidRPr="00657E7E">
        <w:rPr>
          <w:rFonts w:ascii="Times New Roman" w:hAnsi="Times New Roman" w:cs="Times New Roman"/>
          <w:b/>
        </w:rPr>
        <w:t>Due Process</w:t>
      </w:r>
      <w:r w:rsidR="005F3F89" w:rsidRPr="00657E7E">
        <w:rPr>
          <w:rFonts w:ascii="Times New Roman" w:hAnsi="Times New Roman" w:cs="Times New Roman"/>
          <w:b/>
        </w:rPr>
        <w:t>/Student Grievance Procedure</w:t>
      </w:r>
      <w:r w:rsidRPr="00657E7E">
        <w:rPr>
          <w:rFonts w:ascii="Times New Roman" w:hAnsi="Times New Roman" w:cs="Times New Roman"/>
          <w:b/>
        </w:rPr>
        <w:t>:</w:t>
      </w:r>
    </w:p>
    <w:p w14:paraId="527631C1" w14:textId="36DAD3D6" w:rsidR="002252BC" w:rsidRPr="00657E7E" w:rsidRDefault="008A1595" w:rsidP="002252BC">
      <w:pPr>
        <w:rPr>
          <w:rFonts w:ascii="Times New Roman" w:hAnsi="Times New Roman" w:cs="Times New Roman"/>
        </w:rPr>
      </w:pPr>
      <w:r w:rsidRPr="00657E7E">
        <w:rPr>
          <w:rFonts w:ascii="Times New Roman" w:hAnsi="Times New Roman" w:cs="Times New Roman"/>
        </w:rPr>
        <w:t>If a student has a problem in class that cannot be handled by talking directly to the instructo</w:t>
      </w:r>
      <w:r w:rsidR="00E50EDF" w:rsidRPr="00657E7E">
        <w:rPr>
          <w:rFonts w:ascii="Times New Roman" w:hAnsi="Times New Roman" w:cs="Times New Roman"/>
        </w:rPr>
        <w:t xml:space="preserve">r, </w:t>
      </w:r>
      <w:r w:rsidR="005F3F89" w:rsidRPr="00657E7E">
        <w:rPr>
          <w:rFonts w:ascii="Times New Roman" w:hAnsi="Times New Roman" w:cs="Times New Roman"/>
        </w:rPr>
        <w:t xml:space="preserve">which would be the first step, </w:t>
      </w:r>
      <w:r w:rsidR="00E50EDF" w:rsidRPr="00657E7E">
        <w:rPr>
          <w:rFonts w:ascii="Times New Roman" w:hAnsi="Times New Roman" w:cs="Times New Roman"/>
        </w:rPr>
        <w:t xml:space="preserve">the appropriate </w:t>
      </w:r>
      <w:r w:rsidRPr="00657E7E">
        <w:rPr>
          <w:rFonts w:ascii="Times New Roman" w:hAnsi="Times New Roman" w:cs="Times New Roman"/>
        </w:rPr>
        <w:t>person to contact</w:t>
      </w:r>
      <w:r w:rsidR="00E50EDF" w:rsidRPr="00657E7E">
        <w:rPr>
          <w:rFonts w:ascii="Times New Roman" w:hAnsi="Times New Roman" w:cs="Times New Roman"/>
        </w:rPr>
        <w:t xml:space="preserve"> is the </w:t>
      </w:r>
      <w:r w:rsidR="00D6686F" w:rsidRPr="00657E7E">
        <w:rPr>
          <w:rFonts w:ascii="Times New Roman" w:hAnsi="Times New Roman" w:cs="Times New Roman"/>
        </w:rPr>
        <w:t>Program Coordinator</w:t>
      </w:r>
      <w:r w:rsidR="00565A46">
        <w:rPr>
          <w:rFonts w:ascii="Times New Roman" w:hAnsi="Times New Roman" w:cs="Times New Roman"/>
        </w:rPr>
        <w:t xml:space="preserve"> or Department Chair</w:t>
      </w:r>
      <w:r w:rsidR="00E50EDF" w:rsidRPr="00657E7E">
        <w:rPr>
          <w:rFonts w:ascii="Times New Roman" w:hAnsi="Times New Roman" w:cs="Times New Roman"/>
        </w:rPr>
        <w:t xml:space="preserve"> </w:t>
      </w:r>
      <w:r w:rsidR="00DE32D3">
        <w:rPr>
          <w:rFonts w:ascii="Times New Roman" w:hAnsi="Times New Roman" w:cs="Times New Roman"/>
        </w:rPr>
        <w:t xml:space="preserve">if there is not a Program Coordinator for that course, </w:t>
      </w:r>
      <w:r w:rsidR="00E50EDF" w:rsidRPr="00657E7E">
        <w:rPr>
          <w:rFonts w:ascii="Times New Roman" w:hAnsi="Times New Roman" w:cs="Times New Roman"/>
        </w:rPr>
        <w:t xml:space="preserve">in the program you are enrolled in. </w:t>
      </w:r>
      <w:r w:rsidR="00DE32D3">
        <w:rPr>
          <w:rFonts w:ascii="Times New Roman" w:hAnsi="Times New Roman" w:cs="Times New Roman"/>
        </w:rPr>
        <w:t>You can find</w:t>
      </w:r>
      <w:r w:rsidR="00E50EDF" w:rsidRPr="00657E7E">
        <w:rPr>
          <w:rFonts w:ascii="Times New Roman" w:hAnsi="Times New Roman" w:cs="Times New Roman"/>
        </w:rPr>
        <w:t xml:space="preserve"> </w:t>
      </w:r>
      <w:r w:rsidR="00D6686F" w:rsidRPr="00657E7E">
        <w:rPr>
          <w:rFonts w:ascii="Times New Roman" w:hAnsi="Times New Roman" w:cs="Times New Roman"/>
        </w:rPr>
        <w:t>Program Coordinators</w:t>
      </w:r>
      <w:r w:rsidR="00565A46">
        <w:rPr>
          <w:rFonts w:ascii="Times New Roman" w:hAnsi="Times New Roman" w:cs="Times New Roman"/>
        </w:rPr>
        <w:t xml:space="preserve"> and Department Chairs</w:t>
      </w:r>
      <w:r w:rsidR="00E50EDF" w:rsidRPr="00657E7E">
        <w:rPr>
          <w:rFonts w:ascii="Times New Roman" w:hAnsi="Times New Roman" w:cs="Times New Roman"/>
        </w:rPr>
        <w:t xml:space="preserve"> onlin</w:t>
      </w:r>
      <w:r w:rsidR="00DE32D3">
        <w:rPr>
          <w:rFonts w:ascii="Times New Roman" w:hAnsi="Times New Roman" w:cs="Times New Roman"/>
        </w:rPr>
        <w:t xml:space="preserve">e under the Department page for Academic Affairs at: </w:t>
      </w:r>
      <w:hyperlink r:id="rId24" w:history="1">
        <w:r w:rsidR="00DE32D3" w:rsidRPr="000B5F43">
          <w:rPr>
            <w:rStyle w:val="Hyperlink"/>
            <w:rFonts w:ascii="Times New Roman" w:hAnsi="Times New Roman" w:cs="Times New Roman"/>
          </w:rPr>
          <w:t>https://taos.unm.edu/academics/office-of-academic-affairs.html</w:t>
        </w:r>
      </w:hyperlink>
      <w:r w:rsidR="00DE32D3">
        <w:rPr>
          <w:rFonts w:ascii="Times New Roman" w:hAnsi="Times New Roman" w:cs="Times New Roman"/>
        </w:rPr>
        <w:t xml:space="preserve"> .</w:t>
      </w:r>
      <w:r w:rsidR="005F3F89" w:rsidRPr="00657E7E">
        <w:rPr>
          <w:rFonts w:ascii="Times New Roman" w:hAnsi="Times New Roman" w:cs="Times New Roman"/>
        </w:rPr>
        <w:t xml:space="preserve">  The Dean of Instruction</w:t>
      </w:r>
      <w:r w:rsidR="00D6686F" w:rsidRPr="00657E7E">
        <w:rPr>
          <w:rFonts w:ascii="Times New Roman" w:hAnsi="Times New Roman" w:cs="Times New Roman"/>
        </w:rPr>
        <w:t>/Chief Academic Officer</w:t>
      </w:r>
      <w:r w:rsidR="005F3F89" w:rsidRPr="00657E7E">
        <w:rPr>
          <w:rFonts w:ascii="Times New Roman" w:hAnsi="Times New Roman" w:cs="Times New Roman"/>
        </w:rPr>
        <w:t xml:space="preserve"> is the last step if all matters remain unresolved.</w:t>
      </w:r>
    </w:p>
    <w:p w14:paraId="3EBA739D" w14:textId="77777777" w:rsidR="002252BC" w:rsidRPr="00657E7E" w:rsidRDefault="002252BC" w:rsidP="002252BC">
      <w:pPr>
        <w:rPr>
          <w:rFonts w:ascii="Times New Roman" w:hAnsi="Times New Roman" w:cs="Times New Roman"/>
        </w:rPr>
      </w:pPr>
    </w:p>
    <w:p w14:paraId="6516280C" w14:textId="2A6923DD" w:rsidR="002252BC" w:rsidRPr="00657E7E" w:rsidRDefault="002252BC" w:rsidP="002252BC">
      <w:pPr>
        <w:rPr>
          <w:rFonts w:ascii="Times New Roman" w:hAnsi="Times New Roman" w:cs="Times New Roman"/>
          <w:b/>
        </w:rPr>
      </w:pPr>
      <w:r w:rsidRPr="00657E7E">
        <w:rPr>
          <w:rFonts w:ascii="Times New Roman" w:hAnsi="Times New Roman" w:cs="Times New Roman"/>
          <w:b/>
        </w:rPr>
        <w:t>Respect the UNM Community by Preserving Health</w:t>
      </w:r>
    </w:p>
    <w:p w14:paraId="67E2B0A9" w14:textId="77777777" w:rsidR="002252BC" w:rsidRPr="00657E7E" w:rsidRDefault="002252BC" w:rsidP="002252BC">
      <w:pPr>
        <w:pStyle w:val="BodyText"/>
        <w:ind w:left="0" w:right="198"/>
        <w:rPr>
          <w:rFonts w:ascii="Times New Roman" w:hAnsi="Times New Roman" w:cs="Times New Roman"/>
        </w:rPr>
      </w:pPr>
    </w:p>
    <w:p w14:paraId="73657FB7" w14:textId="3D5F176E" w:rsidR="002252BC" w:rsidRDefault="002252BC" w:rsidP="00DE32D3">
      <w:pPr>
        <w:pStyle w:val="BodyText"/>
        <w:ind w:left="0" w:right="198"/>
        <w:rPr>
          <w:rFonts w:ascii="Times New Roman" w:hAnsi="Times New Roman" w:cs="Times New Roman"/>
        </w:rPr>
      </w:pPr>
      <w:r w:rsidRPr="00657E7E">
        <w:rPr>
          <w:rFonts w:ascii="Times New Roman" w:hAnsi="Times New Roman" w:cs="Times New Roman"/>
        </w:rPr>
        <w:t xml:space="preserve">You have the ability to prevent the spread of COVID-19 and to preserve the health of fellow students, your instructor, staff and the community by following UNM health protocols. </w:t>
      </w:r>
      <w:r w:rsidR="00DE32D3">
        <w:rPr>
          <w:rFonts w:ascii="Times New Roman" w:hAnsi="Times New Roman" w:cs="Times New Roman"/>
        </w:rPr>
        <w:t xml:space="preserve">These are </w:t>
      </w:r>
      <w:r w:rsidRPr="00657E7E">
        <w:rPr>
          <w:rFonts w:ascii="Times New Roman" w:hAnsi="Times New Roman" w:cs="Times New Roman"/>
        </w:rPr>
        <w:t xml:space="preserve">consistent with the </w:t>
      </w:r>
      <w:r w:rsidR="00DE32D3">
        <w:rPr>
          <w:rFonts w:ascii="Times New Roman" w:hAnsi="Times New Roman" w:cs="Times New Roman"/>
        </w:rPr>
        <w:t>NM Department of Health</w:t>
      </w:r>
      <w:r w:rsidRPr="00657E7E">
        <w:rPr>
          <w:rFonts w:ascii="Times New Roman" w:hAnsi="Times New Roman" w:cs="Times New Roman"/>
        </w:rPr>
        <w:t xml:space="preserve">. </w:t>
      </w:r>
      <w:r w:rsidR="00DE32D3">
        <w:rPr>
          <w:rFonts w:ascii="Times New Roman" w:hAnsi="Times New Roman" w:cs="Times New Roman"/>
        </w:rPr>
        <w:t xml:space="preserve">Up to date information related to UNM’s COVID response can be found at the following link:  </w:t>
      </w:r>
      <w:hyperlink r:id="rId25" w:history="1">
        <w:r w:rsidR="00DE32D3" w:rsidRPr="000B5F43">
          <w:rPr>
            <w:rStyle w:val="Hyperlink"/>
            <w:rFonts w:ascii="Times New Roman" w:hAnsi="Times New Roman" w:cs="Times New Roman"/>
          </w:rPr>
          <w:t>https://www.unm.edu/coronavirus/</w:t>
        </w:r>
      </w:hyperlink>
      <w:r w:rsidR="00DE32D3">
        <w:rPr>
          <w:rFonts w:ascii="Times New Roman" w:hAnsi="Times New Roman" w:cs="Times New Roman"/>
        </w:rPr>
        <w:t xml:space="preserve"> .</w:t>
      </w:r>
    </w:p>
    <w:p w14:paraId="5A09C5FB" w14:textId="6C0DA6DD" w:rsidR="00DE32D3" w:rsidRDefault="00DE32D3" w:rsidP="00DE32D3">
      <w:pPr>
        <w:pStyle w:val="BodyText"/>
        <w:ind w:left="0" w:right="198"/>
        <w:rPr>
          <w:rFonts w:ascii="Times New Roman" w:hAnsi="Times New Roman" w:cs="Times New Roman"/>
        </w:rPr>
      </w:pPr>
    </w:p>
    <w:p w14:paraId="1B2B00B6" w14:textId="77777777" w:rsidR="00AB0EF1" w:rsidRPr="00AB0EF1" w:rsidRDefault="00AB0EF1" w:rsidP="00AB0EF1">
      <w:pPr>
        <w:shd w:val="clear" w:color="auto" w:fill="FFFFFF"/>
        <w:spacing w:after="165"/>
        <w:rPr>
          <w:rFonts w:ascii="Times New Roman" w:hAnsi="Times New Roman" w:cs="Times New Roman"/>
          <w:b/>
          <w:bCs/>
          <w:color w:val="222222"/>
        </w:rPr>
      </w:pPr>
      <w:r w:rsidRPr="00AB0EF1">
        <w:rPr>
          <w:rFonts w:ascii="Times New Roman" w:hAnsi="Times New Roman" w:cs="Times New Roman"/>
          <w:b/>
          <w:bCs/>
          <w:color w:val="222222"/>
        </w:rPr>
        <w:t>UNM Administrative Mandate on Required Vaccinations</w:t>
      </w:r>
    </w:p>
    <w:p w14:paraId="5BC7134B" w14:textId="77777777" w:rsidR="00AB0EF1" w:rsidRPr="00AB0EF1" w:rsidRDefault="00AB0EF1" w:rsidP="00AB0EF1">
      <w:pPr>
        <w:shd w:val="clear" w:color="auto" w:fill="FFFFFF"/>
        <w:spacing w:after="165"/>
        <w:rPr>
          <w:rFonts w:ascii="Times New Roman" w:hAnsi="Times New Roman" w:cs="Times New Roman"/>
          <w:bCs/>
          <w:color w:val="222222"/>
        </w:rPr>
      </w:pPr>
      <w:r w:rsidRPr="00AB0EF1">
        <w:rPr>
          <w:rFonts w:ascii="Times New Roman" w:hAnsi="Times New Roman" w:cs="Times New Roman"/>
          <w:bCs/>
          <w:color w:val="222222"/>
        </w:rPr>
        <w:t>All students, staff, and instructors are required by </w:t>
      </w:r>
      <w:hyperlink r:id="rId26" w:history="1">
        <w:r w:rsidRPr="00AB0EF1">
          <w:rPr>
            <w:rStyle w:val="Hyperlink"/>
            <w:rFonts w:ascii="Times New Roman" w:hAnsi="Times New Roman" w:cs="Times New Roman"/>
            <w:bCs/>
            <w:color w:val="BA0C2F"/>
          </w:rPr>
          <w:t>UNM Administrative Mandate on Required Vaccinations</w:t>
        </w:r>
      </w:hyperlink>
      <w:r w:rsidRPr="00AB0EF1">
        <w:rPr>
          <w:rFonts w:ascii="Times New Roman" w:hAnsi="Times New Roman" w:cs="Times New Roman"/>
          <w:bCs/>
          <w:color w:val="222222"/>
        </w:rPr>
        <w:t> to be fully vaccinated for COVID-19 as soon as possible, but no later than September 30, 2021, and must provide proof of vaccination or of a UNM validated limited exemption or exemption no later than September 30, 2021 to the </w:t>
      </w:r>
      <w:hyperlink r:id="rId27" w:history="1">
        <w:r w:rsidRPr="00AB0EF1">
          <w:rPr>
            <w:rStyle w:val="Hyperlink"/>
            <w:rFonts w:ascii="Times New Roman" w:hAnsi="Times New Roman" w:cs="Times New Roman"/>
            <w:bCs/>
            <w:color w:val="BA0C2F"/>
          </w:rPr>
          <w:t>UNM vaccination verification site</w:t>
        </w:r>
      </w:hyperlink>
      <w:r w:rsidRPr="00AB0EF1">
        <w:rPr>
          <w:rFonts w:ascii="Times New Roman" w:hAnsi="Times New Roman" w:cs="Times New Roman"/>
          <w:bCs/>
          <w:color w:val="222222"/>
        </w:rPr>
        <w:t>. Students seeking medical exemption from the vaccination policy must submit a request to the </w:t>
      </w:r>
      <w:hyperlink r:id="rId28" w:history="1">
        <w:r w:rsidRPr="00AB0EF1">
          <w:rPr>
            <w:rStyle w:val="Hyperlink"/>
            <w:rFonts w:ascii="Times New Roman" w:hAnsi="Times New Roman" w:cs="Times New Roman"/>
            <w:bCs/>
            <w:color w:val="BA0C2F"/>
          </w:rPr>
          <w:t>UNM verification site</w:t>
        </w:r>
      </w:hyperlink>
      <w:r w:rsidRPr="00AB0EF1">
        <w:rPr>
          <w:rFonts w:ascii="Times New Roman" w:hAnsi="Times New Roman" w:cs="Times New Roman"/>
          <w:bCs/>
          <w:color w:val="222222"/>
        </w:rPr>
        <w:t> for review by the UNM </w:t>
      </w:r>
      <w:hyperlink r:id="rId29" w:history="1">
        <w:r w:rsidRPr="00AB0EF1">
          <w:rPr>
            <w:rStyle w:val="Hyperlink"/>
            <w:rFonts w:ascii="Times New Roman" w:hAnsi="Times New Roman" w:cs="Times New Roman"/>
            <w:bCs/>
            <w:color w:val="BA0C2F"/>
          </w:rPr>
          <w:t>Accessibility Resource Center</w:t>
        </w:r>
      </w:hyperlink>
      <w:r w:rsidRPr="00AB0EF1">
        <w:rPr>
          <w:rFonts w:ascii="Times New Roman" w:hAnsi="Times New Roman" w:cs="Times New Roman"/>
          <w:bCs/>
          <w:color w:val="222222"/>
        </w:rPr>
        <w:t>. Students seeking religious exemption from the vaccination policy must submit a request for reasonable accommodation to the </w:t>
      </w:r>
      <w:hyperlink r:id="rId30" w:history="1">
        <w:r w:rsidRPr="00AB0EF1">
          <w:rPr>
            <w:rStyle w:val="Hyperlink"/>
            <w:rFonts w:ascii="Times New Roman" w:hAnsi="Times New Roman" w:cs="Times New Roman"/>
            <w:bCs/>
            <w:color w:val="BA0C2F"/>
          </w:rPr>
          <w:t>UNM verification site</w:t>
        </w:r>
      </w:hyperlink>
      <w:r w:rsidRPr="00AB0EF1">
        <w:rPr>
          <w:rFonts w:ascii="Times New Roman" w:hAnsi="Times New Roman" w:cs="Times New Roman"/>
          <w:bCs/>
          <w:color w:val="222222"/>
        </w:rPr>
        <w:t> for review by the </w:t>
      </w:r>
      <w:hyperlink r:id="rId31" w:history="1">
        <w:r w:rsidRPr="00AB0EF1">
          <w:rPr>
            <w:rStyle w:val="Hyperlink"/>
            <w:rFonts w:ascii="Times New Roman" w:hAnsi="Times New Roman" w:cs="Times New Roman"/>
            <w:bCs/>
            <w:color w:val="BA0C2F"/>
          </w:rPr>
          <w:t>Compliance, Ethics, and Equal Opportunity Office</w:t>
        </w:r>
      </w:hyperlink>
      <w:r w:rsidRPr="00AB0EF1">
        <w:rPr>
          <w:rFonts w:ascii="Times New Roman" w:hAnsi="Times New Roman" w:cs="Times New Roman"/>
          <w:bCs/>
          <w:color w:val="222222"/>
        </w:rPr>
        <w:t>. For further information on the requirement and on limited exemptions and exemptions, see the </w:t>
      </w:r>
      <w:hyperlink r:id="rId32" w:history="1">
        <w:r w:rsidRPr="00AB0EF1">
          <w:rPr>
            <w:rStyle w:val="Hyperlink"/>
            <w:rFonts w:ascii="Times New Roman" w:hAnsi="Times New Roman" w:cs="Times New Roman"/>
            <w:bCs/>
            <w:color w:val="BA0C2F"/>
          </w:rPr>
          <w:t>UNM Administrative Mandate on Required Vaccinations</w:t>
        </w:r>
      </w:hyperlink>
      <w:r w:rsidRPr="00AB0EF1">
        <w:rPr>
          <w:rFonts w:ascii="Times New Roman" w:hAnsi="Times New Roman" w:cs="Times New Roman"/>
          <w:bCs/>
          <w:color w:val="222222"/>
        </w:rPr>
        <w:t>.</w:t>
      </w:r>
    </w:p>
    <w:p w14:paraId="7F3C0187" w14:textId="77777777" w:rsidR="00AB0EF1" w:rsidRPr="00AB0EF1" w:rsidRDefault="00AB0EF1" w:rsidP="00AB0EF1">
      <w:pPr>
        <w:shd w:val="clear" w:color="auto" w:fill="FFFFFF"/>
        <w:spacing w:after="165"/>
        <w:rPr>
          <w:rFonts w:ascii="Times New Roman" w:hAnsi="Times New Roman" w:cs="Times New Roman"/>
          <w:b/>
          <w:bCs/>
          <w:color w:val="222222"/>
        </w:rPr>
      </w:pPr>
      <w:r w:rsidRPr="00AB0EF1">
        <w:rPr>
          <w:rFonts w:ascii="Times New Roman" w:hAnsi="Times New Roman" w:cs="Times New Roman"/>
          <w:b/>
          <w:bCs/>
          <w:color w:val="222222"/>
        </w:rPr>
        <w:t>UNM-Taos Requirement on Masking in Indoor Spaces</w:t>
      </w:r>
    </w:p>
    <w:p w14:paraId="3C139DB7" w14:textId="77777777" w:rsidR="00AB0EF1" w:rsidRPr="00AB0EF1" w:rsidRDefault="00AB0EF1" w:rsidP="00AB0EF1">
      <w:pPr>
        <w:shd w:val="clear" w:color="auto" w:fill="FFFFFF"/>
        <w:spacing w:after="165"/>
        <w:rPr>
          <w:rFonts w:ascii="Times New Roman" w:hAnsi="Times New Roman" w:cs="Times New Roman"/>
          <w:bCs/>
          <w:color w:val="222222"/>
        </w:rPr>
      </w:pPr>
      <w:r w:rsidRPr="00AB0EF1">
        <w:rPr>
          <w:rFonts w:ascii="Times New Roman" w:hAnsi="Times New Roman" w:cs="Times New Roman"/>
          <w:bCs/>
          <w:color w:val="222222"/>
        </w:rPr>
        <w:t>All students, staff, and instructors are required to wear face masks in indoor classes, labs, studios and meetings on UNM-Taos’ campus.  Vaccinated and unvaccinated instructors teaching in classrooms must wear a mask at all times when indoors.  Students who do not wear a mask indoors at UNM-Taos should first be offered a mask by the instructor and then can expect to be asked to leave the classroom and to be dropped from a class if failure to wear a mask occurs more than once in that class. With the exception of the limited cases described above, students and employees who do not wear a mask in classrooms and other indoor public spaces on UNM campuses are subject to disciplinary actions.</w:t>
      </w:r>
    </w:p>
    <w:p w14:paraId="5796511E" w14:textId="15E254A1" w:rsidR="00AB0EF1" w:rsidRPr="00AB0EF1" w:rsidRDefault="00AB0EF1" w:rsidP="00AB0EF1">
      <w:pPr>
        <w:spacing w:after="165"/>
        <w:rPr>
          <w:rFonts w:ascii="Times New Roman" w:hAnsi="Times New Roman" w:cs="Times New Roman"/>
          <w:bCs/>
          <w:color w:val="222222"/>
        </w:rPr>
      </w:pPr>
      <w:r w:rsidRPr="00AB0EF1">
        <w:rPr>
          <w:rFonts w:ascii="Times New Roman" w:hAnsi="Times New Roman" w:cs="Times New Roman"/>
          <w:b/>
          <w:bCs/>
          <w:color w:val="222222"/>
        </w:rPr>
        <w:t>Communication on change in modality:</w:t>
      </w:r>
      <w:r>
        <w:rPr>
          <w:rFonts w:ascii="Times New Roman" w:hAnsi="Times New Roman" w:cs="Times New Roman"/>
          <w:b/>
          <w:bCs/>
          <w:color w:val="222222"/>
        </w:rPr>
        <w:t xml:space="preserve"> </w:t>
      </w:r>
      <w:bookmarkStart w:id="0" w:name="_GoBack"/>
      <w:bookmarkEnd w:id="0"/>
      <w:r w:rsidRPr="00AB0EF1">
        <w:rPr>
          <w:rFonts w:ascii="Times New Roman" w:hAnsi="Times New Roman" w:cs="Times New Roman"/>
          <w:bCs/>
          <w:color w:val="222222"/>
        </w:rPr>
        <w:t xml:space="preserve">The President and Provost of UNM may direct that classes move to remote delivery at any time to preserve the health and safety of the students, instructor and community.  Please check your UNM e-mail regularly for updates about our class </w:t>
      </w:r>
      <w:r w:rsidRPr="00AB0EF1">
        <w:rPr>
          <w:rFonts w:ascii="Times New Roman" w:hAnsi="Times New Roman" w:cs="Times New Roman"/>
          <w:bCs/>
          <w:color w:val="222222"/>
        </w:rPr>
        <w:lastRenderedPageBreak/>
        <w:t>and please check </w:t>
      </w:r>
      <w:hyperlink r:id="rId33" w:history="1">
        <w:r w:rsidRPr="00AB0EF1">
          <w:rPr>
            <w:rStyle w:val="Hyperlink"/>
            <w:rFonts w:ascii="Times New Roman" w:hAnsi="Times New Roman" w:cs="Times New Roman"/>
            <w:bCs/>
            <w:color w:val="BA0C2F"/>
          </w:rPr>
          <w:t>https://bringbackthepack.unm.edu</w:t>
        </w:r>
      </w:hyperlink>
      <w:r w:rsidRPr="00AB0EF1">
        <w:rPr>
          <w:rFonts w:ascii="Times New Roman" w:hAnsi="Times New Roman" w:cs="Times New Roman"/>
          <w:bCs/>
          <w:color w:val="222222"/>
        </w:rPr>
        <w:t> regularly for general UNM updates about COVID-19 and the health of our community.</w:t>
      </w:r>
    </w:p>
    <w:p w14:paraId="3CB2CB5C" w14:textId="77777777" w:rsidR="00AB0EF1" w:rsidRPr="00AB0EF1" w:rsidRDefault="00AB0EF1" w:rsidP="00AB0EF1">
      <w:pPr>
        <w:spacing w:after="165"/>
        <w:rPr>
          <w:rFonts w:ascii="Times New Roman" w:hAnsi="Times New Roman" w:cs="Times New Roman"/>
          <w:color w:val="00B0F0"/>
        </w:rPr>
      </w:pPr>
      <w:r w:rsidRPr="00AB0EF1">
        <w:rPr>
          <w:rFonts w:ascii="Times New Roman" w:hAnsi="Times New Roman" w:cs="Times New Roman"/>
          <w:color w:val="00B0F0"/>
        </w:rPr>
        <w:t>Optional additional COVID-19 mask language:</w:t>
      </w:r>
    </w:p>
    <w:p w14:paraId="32304BA2"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u w:val="single"/>
        </w:rPr>
        <w:t>Acceptable masks and mask wearing in class:</w:t>
      </w:r>
      <w:r w:rsidRPr="00AB0EF1">
        <w:rPr>
          <w:rFonts w:ascii="Times New Roman" w:hAnsi="Times New Roman" w:cs="Times New Roman"/>
          <w:color w:val="222222"/>
        </w:rPr>
        <w:t> A two-layer mask that covers the nose and mouth and that is cleaned regularly is acceptable, as are disposable medical masks, KN95, KF94, FFP1 and FFP2 masks. A face shield is not sufficient protection. It is vital that you wear your mask correctly, covering your nose and mouth. Removing your mask for an extended period to eat or drink in class violates the university mask requirement and endangers others.</w:t>
      </w:r>
    </w:p>
    <w:p w14:paraId="01D25D12"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u w:val="single"/>
        </w:rPr>
        <w:t>Consequences of not wearing a mask properly</w:t>
      </w:r>
      <w:r w:rsidRPr="00AB0EF1">
        <w:rPr>
          <w:rFonts w:ascii="Times New Roman" w:hAnsi="Times New Roman" w:cs="Times New Roman"/>
          <w:color w:val="222222"/>
        </w:rPr>
        <w:t>:</w:t>
      </w:r>
      <w:r w:rsidRPr="00AB0EF1">
        <w:rPr>
          <w:rFonts w:ascii="Times New Roman" w:hAnsi="Times New Roman" w:cs="Times New Roman"/>
          <w:i/>
          <w:iCs/>
          <w:color w:val="222222"/>
        </w:rPr>
        <w:t> </w:t>
      </w:r>
      <w:r w:rsidRPr="00AB0EF1">
        <w:rPr>
          <w:rFonts w:ascii="Times New Roman" w:hAnsi="Times New Roman" w:cs="Times New Roman"/>
          <w:color w:val="222222"/>
        </w:rPr>
        <w:t xml:space="preserve"> If you don’t wear a mask, or if you do not wear a mask properly by covering your nose and mouth, you will be asked to leave class. If you fail to wear a mask properly on more than one occasion, you can expect to be dropped from the class. If you insist on remaining in the classroom while not wearing a mask, class will be dismissed for the day to protect others and you will be dropped from the class immediately.</w:t>
      </w:r>
    </w:p>
    <w:p w14:paraId="7E493F7F" w14:textId="77777777" w:rsidR="00AB0EF1" w:rsidRPr="00AB0EF1" w:rsidRDefault="00AB0EF1" w:rsidP="00AB0EF1">
      <w:pPr>
        <w:spacing w:after="165"/>
        <w:rPr>
          <w:rFonts w:ascii="Times New Roman" w:hAnsi="Times New Roman" w:cs="Times New Roman"/>
          <w:color w:val="222222"/>
        </w:rPr>
      </w:pPr>
      <w:r w:rsidRPr="00AB0EF1">
        <w:rPr>
          <w:rFonts w:ascii="Times New Roman" w:hAnsi="Times New Roman" w:cs="Times New Roman"/>
          <w:color w:val="222222"/>
        </w:rPr>
        <w:t>The instructor will try to have a few disposable masks available on a first-come, first-served basis.</w:t>
      </w:r>
    </w:p>
    <w:p w14:paraId="62C74AB1" w14:textId="12896369" w:rsidR="00DE32D3" w:rsidRDefault="00DE32D3" w:rsidP="00DE32D3">
      <w:pPr>
        <w:pStyle w:val="BodyText"/>
        <w:ind w:left="0" w:right="198"/>
        <w:rPr>
          <w:rFonts w:ascii="Times New Roman" w:hAnsi="Times New Roman" w:cs="Times New Roman"/>
        </w:rPr>
      </w:pPr>
    </w:p>
    <w:p w14:paraId="0869B699" w14:textId="77777777" w:rsidR="00DE32D3" w:rsidRPr="00BB2FEC" w:rsidRDefault="00DE32D3" w:rsidP="00DE32D3">
      <w:pPr>
        <w:rPr>
          <w:rFonts w:ascii="Book Antiqua" w:hAnsi="Book Antiqua" w:cstheme="minorHAnsi"/>
          <w:sz w:val="22"/>
          <w:szCs w:val="22"/>
        </w:rPr>
      </w:pPr>
      <w:r w:rsidRPr="00BB2FEC">
        <w:rPr>
          <w:rFonts w:ascii="Book Antiqua" w:hAnsi="Book Antiqua" w:cstheme="minorHAnsi"/>
          <w:b/>
          <w:color w:val="800000"/>
          <w:sz w:val="22"/>
          <w:szCs w:val="22"/>
          <w:u w:val="single"/>
        </w:rPr>
        <w:t>Course Calendar</w:t>
      </w:r>
    </w:p>
    <w:p w14:paraId="5A8EC055" w14:textId="77777777" w:rsidR="00DE32D3" w:rsidRPr="00BB2FEC" w:rsidRDefault="00DE32D3" w:rsidP="00DE32D3">
      <w:pPr>
        <w:rPr>
          <w:rFonts w:ascii="Book Antiqua" w:hAnsi="Book Antiqua" w:cstheme="minorHAnsi"/>
          <w:b/>
          <w:sz w:val="22"/>
          <w:szCs w:val="22"/>
          <w:u w:val="single"/>
        </w:rPr>
      </w:pPr>
    </w:p>
    <w:tbl>
      <w:tblPr>
        <w:tblW w:w="9350" w:type="dxa"/>
        <w:tblLook w:val="04A0" w:firstRow="1" w:lastRow="0" w:firstColumn="1" w:lastColumn="0" w:noHBand="0" w:noVBand="1"/>
      </w:tblPr>
      <w:tblGrid>
        <w:gridCol w:w="1345"/>
        <w:gridCol w:w="4003"/>
        <w:gridCol w:w="4002"/>
      </w:tblGrid>
      <w:tr w:rsidR="00DE32D3" w:rsidRPr="00BB2FEC" w14:paraId="3FCBA04B" w14:textId="77777777" w:rsidTr="00361B9A">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51EC"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Date</w:t>
            </w:r>
          </w:p>
        </w:tc>
        <w:tc>
          <w:tcPr>
            <w:tcW w:w="4003" w:type="dxa"/>
            <w:tcBorders>
              <w:top w:val="single" w:sz="4" w:space="0" w:color="auto"/>
              <w:left w:val="nil"/>
              <w:bottom w:val="single" w:sz="4" w:space="0" w:color="auto"/>
              <w:right w:val="single" w:sz="4" w:space="0" w:color="auto"/>
            </w:tcBorders>
            <w:shd w:val="clear" w:color="auto" w:fill="auto"/>
            <w:noWrap/>
            <w:vAlign w:val="bottom"/>
            <w:hideMark/>
          </w:tcPr>
          <w:p w14:paraId="7CD4AACA"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Topic</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05A90258" w14:textId="77777777" w:rsidR="00DE32D3" w:rsidRPr="00BB2FEC" w:rsidRDefault="00DE32D3" w:rsidP="00361B9A">
            <w:pPr>
              <w:rPr>
                <w:rFonts w:ascii="Book Antiqua" w:eastAsia="Times New Roman" w:hAnsi="Book Antiqua"/>
                <w:b/>
                <w:bCs/>
                <w:color w:val="000000"/>
                <w:sz w:val="22"/>
                <w:szCs w:val="22"/>
              </w:rPr>
            </w:pPr>
            <w:r w:rsidRPr="00BB2FEC">
              <w:rPr>
                <w:rFonts w:ascii="Book Antiqua" w:eastAsia="Times New Roman" w:hAnsi="Book Antiqua"/>
                <w:b/>
                <w:bCs/>
                <w:color w:val="000000"/>
                <w:sz w:val="22"/>
                <w:szCs w:val="22"/>
              </w:rPr>
              <w:t>Assignment</w:t>
            </w:r>
          </w:p>
        </w:tc>
      </w:tr>
      <w:tr w:rsidR="00DE32D3" w:rsidRPr="00BB2FEC" w14:paraId="3508C5CB" w14:textId="77777777" w:rsidTr="00361B9A">
        <w:trPr>
          <w:trHeight w:val="900"/>
          <w:tblHead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D12B2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50720D3A"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42724689" w14:textId="77777777" w:rsidR="00DE32D3" w:rsidRPr="00BB2FEC" w:rsidRDefault="00DE32D3" w:rsidP="00361B9A">
            <w:pPr>
              <w:rPr>
                <w:rFonts w:ascii="Book Antiqua" w:eastAsia="Times New Roman" w:hAnsi="Book Antiqua"/>
                <w:color w:val="000000"/>
                <w:sz w:val="22"/>
                <w:szCs w:val="22"/>
              </w:rPr>
            </w:pPr>
          </w:p>
        </w:tc>
      </w:tr>
      <w:tr w:rsidR="00DE32D3" w:rsidRPr="00BB2FEC" w14:paraId="753F5B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8D6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hideMark/>
          </w:tcPr>
          <w:p w14:paraId="7E618AA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hideMark/>
          </w:tcPr>
          <w:p w14:paraId="7F121F15" w14:textId="77777777" w:rsidR="00DE32D3" w:rsidRPr="00BB2FEC" w:rsidRDefault="00DE32D3" w:rsidP="00361B9A">
            <w:pPr>
              <w:rPr>
                <w:rFonts w:ascii="Book Antiqua" w:eastAsia="Times New Roman" w:hAnsi="Book Antiqua"/>
                <w:color w:val="000000"/>
                <w:sz w:val="22"/>
                <w:szCs w:val="22"/>
              </w:rPr>
            </w:pPr>
          </w:p>
        </w:tc>
      </w:tr>
      <w:tr w:rsidR="00DE32D3" w:rsidRPr="00BB2FEC" w14:paraId="49A6EF7B"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AB15BA2"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211504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E4A763E" w14:textId="77777777" w:rsidR="00DE32D3" w:rsidRPr="00BB2FEC" w:rsidRDefault="00DE32D3" w:rsidP="00361B9A">
            <w:pPr>
              <w:rPr>
                <w:rFonts w:ascii="Book Antiqua" w:eastAsia="Times New Roman" w:hAnsi="Book Antiqua"/>
                <w:color w:val="000000"/>
                <w:sz w:val="22"/>
                <w:szCs w:val="22"/>
              </w:rPr>
            </w:pPr>
          </w:p>
        </w:tc>
      </w:tr>
      <w:tr w:rsidR="00DE32D3" w:rsidRPr="00BB2FEC" w14:paraId="1F6CA6A4"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43E1C0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7DC6D471"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4FD0FC52" w14:textId="77777777" w:rsidR="00DE32D3" w:rsidRPr="00BB2FEC" w:rsidRDefault="00DE32D3" w:rsidP="00361B9A">
            <w:pPr>
              <w:rPr>
                <w:rFonts w:ascii="Book Antiqua" w:eastAsia="Times New Roman" w:hAnsi="Book Antiqua"/>
                <w:color w:val="000000"/>
                <w:sz w:val="22"/>
                <w:szCs w:val="22"/>
              </w:rPr>
            </w:pPr>
          </w:p>
        </w:tc>
      </w:tr>
      <w:tr w:rsidR="00DE32D3" w:rsidRPr="00BB2FEC" w14:paraId="43F483DC"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264194A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CF1AC68"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1E6FD96A" w14:textId="77777777" w:rsidR="00DE32D3" w:rsidRPr="00BB2FEC" w:rsidRDefault="00DE32D3" w:rsidP="00361B9A">
            <w:pPr>
              <w:rPr>
                <w:rFonts w:ascii="Book Antiqua" w:eastAsia="Times New Roman" w:hAnsi="Book Antiqua"/>
                <w:color w:val="000000"/>
                <w:sz w:val="22"/>
                <w:szCs w:val="22"/>
              </w:rPr>
            </w:pPr>
          </w:p>
        </w:tc>
      </w:tr>
      <w:tr w:rsidR="00DE32D3" w:rsidRPr="00BB2FEC" w14:paraId="080258F1"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6736C49"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50DEC6E"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23435D7" w14:textId="77777777" w:rsidR="00DE32D3" w:rsidRPr="00BB2FEC" w:rsidRDefault="00DE32D3" w:rsidP="00361B9A">
            <w:pPr>
              <w:rPr>
                <w:rFonts w:ascii="Book Antiqua" w:eastAsia="Times New Roman" w:hAnsi="Book Antiqua"/>
                <w:color w:val="000000"/>
                <w:sz w:val="22"/>
                <w:szCs w:val="22"/>
              </w:rPr>
            </w:pPr>
          </w:p>
        </w:tc>
      </w:tr>
      <w:tr w:rsidR="00DE32D3" w:rsidRPr="00BB2FEC" w14:paraId="331CB1CA"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D1AD53D"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736E22"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0C54FA8D" w14:textId="77777777" w:rsidR="00DE32D3" w:rsidRPr="00BB2FEC" w:rsidRDefault="00DE32D3" w:rsidP="00361B9A">
            <w:pPr>
              <w:rPr>
                <w:rFonts w:ascii="Book Antiqua" w:eastAsia="Times New Roman" w:hAnsi="Book Antiqua"/>
                <w:color w:val="000000"/>
                <w:sz w:val="22"/>
                <w:szCs w:val="22"/>
              </w:rPr>
            </w:pPr>
          </w:p>
        </w:tc>
      </w:tr>
      <w:tr w:rsidR="00DE32D3" w:rsidRPr="00BB2FEC" w14:paraId="2EA9CE51"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EDD5F8E"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3DA7CE3C"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699FB32E" w14:textId="77777777" w:rsidR="00DE32D3" w:rsidRPr="00BB2FEC" w:rsidRDefault="00DE32D3" w:rsidP="00361B9A">
            <w:pPr>
              <w:rPr>
                <w:rFonts w:ascii="Book Antiqua" w:eastAsia="Times New Roman" w:hAnsi="Book Antiqua"/>
                <w:color w:val="000000"/>
                <w:sz w:val="22"/>
                <w:szCs w:val="22"/>
              </w:rPr>
            </w:pPr>
          </w:p>
        </w:tc>
      </w:tr>
      <w:tr w:rsidR="00DE32D3" w:rsidRPr="00BB2FEC" w14:paraId="3F0CBFFC" w14:textId="77777777" w:rsidTr="00361B9A">
        <w:trPr>
          <w:trHeight w:val="9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35CD4C3"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5B5B26C9"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52EBE714" w14:textId="77777777" w:rsidR="00DE32D3" w:rsidRPr="00BB2FEC" w:rsidRDefault="00DE32D3" w:rsidP="00361B9A">
            <w:pPr>
              <w:rPr>
                <w:rFonts w:ascii="Book Antiqua" w:eastAsia="Times New Roman" w:hAnsi="Book Antiqua"/>
                <w:color w:val="000000"/>
                <w:sz w:val="22"/>
                <w:szCs w:val="22"/>
              </w:rPr>
            </w:pPr>
          </w:p>
        </w:tc>
      </w:tr>
      <w:tr w:rsidR="00DE32D3" w:rsidRPr="00BB2FEC" w14:paraId="68F90072" w14:textId="77777777" w:rsidTr="00361B9A">
        <w:trPr>
          <w:trHeight w:val="1200"/>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72DF897" w14:textId="77777777" w:rsidR="00DE32D3" w:rsidRPr="00BB2FEC" w:rsidRDefault="00DE32D3" w:rsidP="00361B9A">
            <w:pPr>
              <w:rPr>
                <w:rFonts w:ascii="Book Antiqua" w:eastAsia="Times New Roman" w:hAnsi="Book Antiqua"/>
                <w:color w:val="000000"/>
                <w:sz w:val="22"/>
                <w:szCs w:val="22"/>
              </w:rPr>
            </w:pPr>
          </w:p>
        </w:tc>
        <w:tc>
          <w:tcPr>
            <w:tcW w:w="4003" w:type="dxa"/>
            <w:tcBorders>
              <w:top w:val="nil"/>
              <w:left w:val="nil"/>
              <w:bottom w:val="single" w:sz="4" w:space="0" w:color="auto"/>
              <w:right w:val="single" w:sz="4" w:space="0" w:color="auto"/>
            </w:tcBorders>
            <w:shd w:val="clear" w:color="auto" w:fill="auto"/>
            <w:noWrap/>
            <w:vAlign w:val="bottom"/>
          </w:tcPr>
          <w:p w14:paraId="69A6B516" w14:textId="77777777" w:rsidR="00DE32D3" w:rsidRPr="00BB2FEC" w:rsidRDefault="00DE32D3" w:rsidP="00361B9A">
            <w:pPr>
              <w:rPr>
                <w:rFonts w:ascii="Book Antiqua" w:eastAsia="Times New Roman" w:hAnsi="Book Antiqua"/>
                <w:color w:val="000000"/>
                <w:sz w:val="22"/>
                <w:szCs w:val="22"/>
              </w:rPr>
            </w:pPr>
          </w:p>
        </w:tc>
        <w:tc>
          <w:tcPr>
            <w:tcW w:w="4002" w:type="dxa"/>
            <w:tcBorders>
              <w:top w:val="nil"/>
              <w:left w:val="nil"/>
              <w:bottom w:val="single" w:sz="4" w:space="0" w:color="auto"/>
              <w:right w:val="single" w:sz="4" w:space="0" w:color="auto"/>
            </w:tcBorders>
            <w:shd w:val="clear" w:color="auto" w:fill="auto"/>
            <w:vAlign w:val="bottom"/>
          </w:tcPr>
          <w:p w14:paraId="3B7DECFA" w14:textId="77777777" w:rsidR="00DE32D3" w:rsidRPr="00BB2FEC" w:rsidRDefault="00DE32D3" w:rsidP="00361B9A">
            <w:pPr>
              <w:rPr>
                <w:rFonts w:ascii="Book Antiqua" w:eastAsia="Times New Roman" w:hAnsi="Book Antiqua"/>
                <w:color w:val="000000"/>
                <w:sz w:val="22"/>
                <w:szCs w:val="22"/>
              </w:rPr>
            </w:pPr>
          </w:p>
        </w:tc>
      </w:tr>
    </w:tbl>
    <w:p w14:paraId="3392F626" w14:textId="77777777" w:rsidR="00DE32D3" w:rsidRPr="00BB2FEC" w:rsidRDefault="00DE32D3" w:rsidP="00DE32D3">
      <w:pPr>
        <w:rPr>
          <w:rFonts w:ascii="Book Antiqua" w:hAnsi="Book Antiqua" w:cstheme="minorHAnsi"/>
          <w:b/>
          <w:sz w:val="22"/>
          <w:szCs w:val="22"/>
          <w:u w:val="single"/>
        </w:rPr>
      </w:pPr>
    </w:p>
    <w:p w14:paraId="3BB77754" w14:textId="77777777" w:rsidR="00DE32D3" w:rsidRPr="00657E7E" w:rsidRDefault="00DE32D3" w:rsidP="00DE32D3">
      <w:pPr>
        <w:pStyle w:val="BodyText"/>
        <w:ind w:left="0" w:right="198"/>
        <w:rPr>
          <w:rFonts w:ascii="Times New Roman" w:hAnsi="Times New Roman" w:cs="Times New Roman"/>
        </w:rPr>
      </w:pPr>
    </w:p>
    <w:sectPr w:rsidR="00DE32D3" w:rsidRPr="00657E7E" w:rsidSect="00A42BB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3763" w14:textId="77777777" w:rsidR="00157273" w:rsidRDefault="00157273" w:rsidP="005F3F89">
      <w:r>
        <w:separator/>
      </w:r>
    </w:p>
  </w:endnote>
  <w:endnote w:type="continuationSeparator" w:id="0">
    <w:p w14:paraId="436326DE" w14:textId="77777777" w:rsidR="00157273" w:rsidRDefault="00157273"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8202" w14:textId="55945991" w:rsidR="005F3F89" w:rsidRDefault="005F3F89">
    <w:pPr>
      <w:pStyle w:val="Footer"/>
    </w:pPr>
    <w:r>
      <w:t xml:space="preserve">Revised </w:t>
    </w:r>
    <w:r w:rsidR="00DE32D3">
      <w:t>05</w:t>
    </w:r>
    <w:r w:rsidR="00657E7E">
      <w:t>/</w:t>
    </w:r>
    <w:r w:rsidR="00DE32D3">
      <w:t>30</w:t>
    </w:r>
    <w:r w:rsidR="00657E7E">
      <w:t>/202</w:t>
    </w:r>
    <w:r w:rsidR="00DE32D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81CD" w14:textId="77777777" w:rsidR="00157273" w:rsidRDefault="00157273" w:rsidP="005F3F89">
      <w:r>
        <w:separator/>
      </w:r>
    </w:p>
  </w:footnote>
  <w:footnote w:type="continuationSeparator" w:id="0">
    <w:p w14:paraId="06EEBE14" w14:textId="77777777" w:rsidR="00157273" w:rsidRDefault="00157273"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07443D"/>
    <w:rsid w:val="000F7A7F"/>
    <w:rsid w:val="00102D60"/>
    <w:rsid w:val="00105750"/>
    <w:rsid w:val="00123973"/>
    <w:rsid w:val="00155536"/>
    <w:rsid w:val="00157273"/>
    <w:rsid w:val="002043D0"/>
    <w:rsid w:val="002252BC"/>
    <w:rsid w:val="002756E2"/>
    <w:rsid w:val="002C344A"/>
    <w:rsid w:val="002F27A0"/>
    <w:rsid w:val="00387BFF"/>
    <w:rsid w:val="003B4750"/>
    <w:rsid w:val="003D538F"/>
    <w:rsid w:val="003D78BB"/>
    <w:rsid w:val="004229A3"/>
    <w:rsid w:val="004554C5"/>
    <w:rsid w:val="00465E3B"/>
    <w:rsid w:val="00483008"/>
    <w:rsid w:val="004A1246"/>
    <w:rsid w:val="004A1E8D"/>
    <w:rsid w:val="004F4541"/>
    <w:rsid w:val="00565A46"/>
    <w:rsid w:val="00572C1E"/>
    <w:rsid w:val="005F3F89"/>
    <w:rsid w:val="005F7E5A"/>
    <w:rsid w:val="00612AA6"/>
    <w:rsid w:val="00657E7E"/>
    <w:rsid w:val="00684DAC"/>
    <w:rsid w:val="006D67DD"/>
    <w:rsid w:val="006E2A1D"/>
    <w:rsid w:val="00701EC7"/>
    <w:rsid w:val="00737785"/>
    <w:rsid w:val="0077609B"/>
    <w:rsid w:val="00780029"/>
    <w:rsid w:val="007A3DAC"/>
    <w:rsid w:val="007D6375"/>
    <w:rsid w:val="007D6723"/>
    <w:rsid w:val="00810FBF"/>
    <w:rsid w:val="008A1595"/>
    <w:rsid w:val="00981B40"/>
    <w:rsid w:val="009846F1"/>
    <w:rsid w:val="00A179EF"/>
    <w:rsid w:val="00A32B57"/>
    <w:rsid w:val="00A42BB1"/>
    <w:rsid w:val="00AB0EF1"/>
    <w:rsid w:val="00AC7534"/>
    <w:rsid w:val="00AD0737"/>
    <w:rsid w:val="00AF50A1"/>
    <w:rsid w:val="00B074D6"/>
    <w:rsid w:val="00B1405A"/>
    <w:rsid w:val="00B23E02"/>
    <w:rsid w:val="00B60B02"/>
    <w:rsid w:val="00BB534B"/>
    <w:rsid w:val="00BD4956"/>
    <w:rsid w:val="00C1227C"/>
    <w:rsid w:val="00C4375C"/>
    <w:rsid w:val="00C92174"/>
    <w:rsid w:val="00CF0C8E"/>
    <w:rsid w:val="00D05874"/>
    <w:rsid w:val="00D1761C"/>
    <w:rsid w:val="00D269D5"/>
    <w:rsid w:val="00D34F53"/>
    <w:rsid w:val="00D6686F"/>
    <w:rsid w:val="00D70A3D"/>
    <w:rsid w:val="00DE0519"/>
    <w:rsid w:val="00DE32D3"/>
    <w:rsid w:val="00E15186"/>
    <w:rsid w:val="00E50EDF"/>
    <w:rsid w:val="00EE1EBC"/>
    <w:rsid w:val="00F00348"/>
    <w:rsid w:val="00F568FF"/>
    <w:rsid w:val="00FB245D"/>
    <w:rsid w:val="09F7E405"/>
    <w:rsid w:val="1265039B"/>
    <w:rsid w:val="53539224"/>
    <w:rsid w:val="79D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
    <w:name w:val="TableGrid"/>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styleId="UnresolvedMention">
    <w:name w:val="Unresolved Mention"/>
    <w:basedOn w:val="DefaultParagraphFont"/>
    <w:uiPriority w:val="99"/>
    <w:semiHidden/>
    <w:unhideWhenUsed/>
    <w:rsid w:val="0042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sessment.unm.edu/assessment-types/gened-assessment/essential-skills.html" TargetMode="External"/><Relationship Id="rId18" Type="http://schemas.openxmlformats.org/officeDocument/2006/relationships/hyperlink" Target="http://pathfinder.unm.edu/campus-policies/academic-dishonesty.html" TargetMode="External"/><Relationship Id="rId26" Type="http://schemas.openxmlformats.org/officeDocument/2006/relationships/hyperlink" Target="https://bringbackthepack.unm.edu/vaccine/vaccine-requirement.html" TargetMode="External"/><Relationship Id="rId3" Type="http://schemas.openxmlformats.org/officeDocument/2006/relationships/customXml" Target="../customXml/item3.xml"/><Relationship Id="rId21" Type="http://schemas.openxmlformats.org/officeDocument/2006/relationships/hyperlink" Target="http://my.unm.ed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ened.unm.edu/" TargetMode="External"/><Relationship Id="rId17" Type="http://schemas.openxmlformats.org/officeDocument/2006/relationships/hyperlink" Target="https://policy.unm.edu/university-policies/2000/2740.html" TargetMode="External"/><Relationship Id="rId25" Type="http://schemas.openxmlformats.org/officeDocument/2006/relationships/hyperlink" Target="https://www.unm.edu/coronavirus/" TargetMode="External"/><Relationship Id="rId33" Type="http://schemas.openxmlformats.org/officeDocument/2006/relationships/hyperlink" Target="https://bringbackthepack.unm.edu" TargetMode="External"/><Relationship Id="rId2" Type="http://schemas.openxmlformats.org/officeDocument/2006/relationships/customXml" Target="../customXml/item2.xml"/><Relationship Id="rId16" Type="http://schemas.openxmlformats.org/officeDocument/2006/relationships/hyperlink" Target="https://hed.state.nm.us/uploads/documents/Course_Catalog_V7.pdf" TargetMode="External"/><Relationship Id="rId20" Type="http://schemas.openxmlformats.org/officeDocument/2006/relationships/hyperlink" Target="http://registrar.unm.edu/" TargetMode="External"/><Relationship Id="rId29" Type="http://schemas.openxmlformats.org/officeDocument/2006/relationships/hyperlink" Target="https://arc.unm.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isement.unm.edu/resources/common-course-numbering/index.html" TargetMode="External"/><Relationship Id="rId24" Type="http://schemas.openxmlformats.org/officeDocument/2006/relationships/hyperlink" Target="https://taos.unm.edu/academics/office-of-academic-affairs.html" TargetMode="External"/><Relationship Id="rId32" Type="http://schemas.openxmlformats.org/officeDocument/2006/relationships/hyperlink" Target="https://bringbackthepack.unm.edu/vaccine/vaccine-requirement.html" TargetMode="External"/><Relationship Id="rId5" Type="http://schemas.openxmlformats.org/officeDocument/2006/relationships/styles" Target="styles.xml"/><Relationship Id="rId15" Type="http://schemas.openxmlformats.org/officeDocument/2006/relationships/hyperlink" Target="http://assessment.unm.edu/assessment-types/gened-assessment/essential-skills.html" TargetMode="External"/><Relationship Id="rId23" Type="http://schemas.openxmlformats.org/officeDocument/2006/relationships/hyperlink" Target="https://taos.unm.edu/students/casa.html" TargetMode="External"/><Relationship Id="rId28" Type="http://schemas.openxmlformats.org/officeDocument/2006/relationships/hyperlink" Target="https://goto.unm.edu/vaccineverification/"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online.unm.edu/help/learn/students/intro-to-online-tools/netiquette.html" TargetMode="External"/><Relationship Id="rId31" Type="http://schemas.openxmlformats.org/officeDocument/2006/relationships/hyperlink" Target="https://oeo.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ned.unm.edu" TargetMode="External"/><Relationship Id="rId22" Type="http://schemas.openxmlformats.org/officeDocument/2006/relationships/hyperlink" Target="https://taoslibrary.unm.edu/library" TargetMode="External"/><Relationship Id="rId27" Type="http://schemas.openxmlformats.org/officeDocument/2006/relationships/hyperlink" Target="https://goto.unm.edu/vaccineverification/" TargetMode="External"/><Relationship Id="rId30" Type="http://schemas.openxmlformats.org/officeDocument/2006/relationships/hyperlink" Target="https://goto.unm.edu/vaccineverification/"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8461A34F6D64A82BA2827BA46F710" ma:contentTypeVersion="9" ma:contentTypeDescription="Create a new document." ma:contentTypeScope="" ma:versionID="e49954d42d9e4b49f97cfe637c430b2b">
  <xsd:schema xmlns:xsd="http://www.w3.org/2001/XMLSchema" xmlns:xs="http://www.w3.org/2001/XMLSchema" xmlns:p="http://schemas.microsoft.com/office/2006/metadata/properties" xmlns:ns2="9c53bc49-bb84-4626-b479-b9a8225d210d" targetNamespace="http://schemas.microsoft.com/office/2006/metadata/properties" ma:root="true" ma:fieldsID="9b0bed0d2ce06c0fad1e387ecbbf28e1" ns2:_="">
    <xsd:import namespace="9c53bc49-bb84-4626-b479-b9a8225d2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bc49-bb84-4626-b479-b9a8225d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FA3F9-3B29-4CEC-ABEE-4F8005E1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3bc49-bb84-4626-b479-b9a8225d2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01D0B-9615-4977-B6A2-F54A95A04A65}">
  <ds:schemaRefs>
    <ds:schemaRef ds:uri="http://schemas.microsoft.com/sharepoint/v3/contenttype/forms"/>
  </ds:schemaRefs>
</ds:datastoreItem>
</file>

<file path=customXml/itemProps3.xml><?xml version="1.0" encoding="utf-8"?>
<ds:datastoreItem xmlns:ds="http://schemas.openxmlformats.org/officeDocument/2006/customXml" ds:itemID="{3B62F767-F1CA-4E1D-9502-9EE334148F12}">
  <ds:schemaRefs>
    <ds:schemaRef ds:uri="http://purl.org/dc/dcmitype/"/>
    <ds:schemaRef ds:uri="http://schemas.microsoft.com/office/2006/documentManagement/types"/>
    <ds:schemaRef ds:uri="http://purl.org/dc/elements/1.1/"/>
    <ds:schemaRef ds:uri="http://schemas.microsoft.com/office/infopath/2007/PartnerControls"/>
    <ds:schemaRef ds:uri="9c53bc49-bb84-4626-b479-b9a8225d210d"/>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UNM-Taos</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Vigil</dc:creator>
  <cp:keywords/>
  <dc:description/>
  <cp:lastModifiedBy>Catherine Brandenburg</cp:lastModifiedBy>
  <cp:revision>3</cp:revision>
  <dcterms:created xsi:type="dcterms:W3CDTF">2021-06-16T16:52:00Z</dcterms:created>
  <dcterms:modified xsi:type="dcterms:W3CDTF">2021-09-01T17:00:00Z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0x0101009498461A34F6D64A82BA2827BA46F710</vt:lpwstr>
  </property>
</Properties>
</file>